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B53D1" w14:textId="0F728584" w:rsidR="00D12615" w:rsidRPr="00564A14" w:rsidRDefault="00564A14" w:rsidP="00BA38BD">
      <w:pPr>
        <w:pStyle w:val="01Location-DatePR"/>
        <w:rPr>
          <w:lang w:val="pl-PL"/>
        </w:rPr>
      </w:pPr>
      <w:r w:rsidRPr="00564A14">
        <w:rPr>
          <w:lang w:val="pl-PL"/>
        </w:rPr>
        <w:t>Kraków/Polska</w:t>
      </w:r>
      <w:r w:rsidR="006E5D6D" w:rsidRPr="00564A14">
        <w:rPr>
          <w:lang w:val="pl-PL"/>
        </w:rPr>
        <w:t xml:space="preserve">, </w:t>
      </w:r>
      <w:r w:rsidR="007450B4">
        <w:rPr>
          <w:lang w:val="pl-PL"/>
        </w:rPr>
        <w:t>czerwiec</w:t>
      </w:r>
      <w:r w:rsidR="007450B4" w:rsidRPr="00564A14">
        <w:rPr>
          <w:lang w:val="pl-PL"/>
        </w:rPr>
        <w:t xml:space="preserve"> </w:t>
      </w:r>
      <w:r w:rsidR="006E5D6D" w:rsidRPr="00564A14">
        <w:rPr>
          <w:lang w:val="pl-PL"/>
        </w:rPr>
        <w:t>202</w:t>
      </w:r>
      <w:r w:rsidR="00A94023">
        <w:rPr>
          <w:lang w:val="pl-PL"/>
        </w:rPr>
        <w:t>4</w:t>
      </w:r>
      <w:r w:rsidR="006E5D6D" w:rsidRPr="00564A14">
        <w:rPr>
          <w:lang w:val="pl-PL"/>
        </w:rPr>
        <w:t xml:space="preserve"> r.</w:t>
      </w:r>
    </w:p>
    <w:p w14:paraId="57AD30BB" w14:textId="2399E78C" w:rsidR="00243E43" w:rsidRPr="00C65DEE" w:rsidRDefault="00A94023" w:rsidP="00485FCC">
      <w:pPr>
        <w:pStyle w:val="03HeadlinePR"/>
        <w:rPr>
          <w:lang w:val="pl-PL"/>
        </w:rPr>
      </w:pPr>
      <w:r>
        <w:rPr>
          <w:lang w:val="pl-PL"/>
        </w:rPr>
        <w:t>ENERCOMTEL nowym partnerem COPA-DATA</w:t>
      </w:r>
    </w:p>
    <w:p w14:paraId="783C1379" w14:textId="5BD4500C" w:rsidR="00E04AB8" w:rsidRPr="00D95E51" w:rsidRDefault="00D95E51" w:rsidP="004F6780">
      <w:pPr>
        <w:pStyle w:val="04LeadTextPR"/>
        <w:jc w:val="both"/>
        <w:rPr>
          <w:lang w:val="pl-PL"/>
        </w:rPr>
      </w:pPr>
      <w:r>
        <w:rPr>
          <w:lang w:val="pl-PL"/>
        </w:rPr>
        <w:t>F</w:t>
      </w:r>
      <w:r w:rsidRPr="00D95E51">
        <w:rPr>
          <w:lang w:val="pl-PL"/>
        </w:rPr>
        <w:t xml:space="preserve">irma </w:t>
      </w:r>
      <w:hyperlink r:id="rId12" w:history="1">
        <w:r w:rsidRPr="00030922">
          <w:rPr>
            <w:rStyle w:val="Hipercze"/>
            <w:lang w:val="pl-PL"/>
          </w:rPr>
          <w:t>Enercomtel</w:t>
        </w:r>
      </w:hyperlink>
      <w:r w:rsidRPr="00D95E51">
        <w:rPr>
          <w:lang w:val="pl-PL"/>
        </w:rPr>
        <w:t xml:space="preserve"> jest </w:t>
      </w:r>
      <w:r>
        <w:rPr>
          <w:lang w:val="pl-PL"/>
        </w:rPr>
        <w:t xml:space="preserve">cenionym </w:t>
      </w:r>
      <w:r w:rsidRPr="00D95E51">
        <w:rPr>
          <w:lang w:val="pl-PL"/>
        </w:rPr>
        <w:t>dostawcą</w:t>
      </w:r>
      <w:r>
        <w:rPr>
          <w:lang w:val="pl-PL"/>
        </w:rPr>
        <w:t xml:space="preserve"> </w:t>
      </w:r>
      <w:r w:rsidRPr="00D95E51">
        <w:rPr>
          <w:lang w:val="pl-PL"/>
        </w:rPr>
        <w:t xml:space="preserve">rozwiązań teleinformatycznych oraz systemów </w:t>
      </w:r>
      <w:r w:rsidR="00F9518E">
        <w:rPr>
          <w:lang w:val="pl-PL"/>
        </w:rPr>
        <w:t xml:space="preserve">SCADA </w:t>
      </w:r>
      <w:r w:rsidR="00F9518E" w:rsidRPr="00D95E51">
        <w:rPr>
          <w:lang w:val="pl-PL"/>
        </w:rPr>
        <w:t xml:space="preserve"> </w:t>
      </w:r>
      <w:r w:rsidRPr="00D95E51">
        <w:rPr>
          <w:lang w:val="pl-PL"/>
        </w:rPr>
        <w:t>dla branży energetycznej oraz telekomunikacyjnej</w:t>
      </w:r>
      <w:r w:rsidR="00F9518E">
        <w:rPr>
          <w:lang w:val="pl-PL"/>
        </w:rPr>
        <w:t xml:space="preserve"> w sektorze Mission-Critical</w:t>
      </w:r>
      <w:r w:rsidR="00257010" w:rsidRPr="00257010">
        <w:rPr>
          <w:lang w:val="pl-PL"/>
        </w:rPr>
        <w:t>.</w:t>
      </w:r>
      <w:r w:rsidRPr="00D95E51">
        <w:rPr>
          <w:lang w:val="pl-PL"/>
        </w:rPr>
        <w:t xml:space="preserve"> Specjalizuj</w:t>
      </w:r>
      <w:r>
        <w:rPr>
          <w:lang w:val="pl-PL"/>
        </w:rPr>
        <w:t>ą</w:t>
      </w:r>
      <w:r w:rsidRPr="00D95E51">
        <w:rPr>
          <w:lang w:val="pl-PL"/>
        </w:rPr>
        <w:t xml:space="preserve"> się w</w:t>
      </w:r>
      <w:r w:rsidR="0059118C">
        <w:rPr>
          <w:lang w:val="pl-PL"/>
        </w:rPr>
        <w:t> </w:t>
      </w:r>
      <w:r w:rsidRPr="00D95E51">
        <w:rPr>
          <w:lang w:val="pl-PL"/>
        </w:rPr>
        <w:t>inwestycjach sektora energetyki zawodowej, elektroenergetyki przemysłowej oraz odnawialnych źródeł energii.</w:t>
      </w:r>
      <w:r>
        <w:rPr>
          <w:lang w:val="pl-PL"/>
        </w:rPr>
        <w:t xml:space="preserve"> Podczas </w:t>
      </w:r>
      <w:r w:rsidR="00F9518E">
        <w:rPr>
          <w:lang w:val="pl-PL"/>
        </w:rPr>
        <w:t xml:space="preserve">10 </w:t>
      </w:r>
      <w:r>
        <w:rPr>
          <w:lang w:val="pl-PL"/>
        </w:rPr>
        <w:t xml:space="preserve">lat działalności na rynku zrealizowali ponad </w:t>
      </w:r>
      <w:r w:rsidR="00F9518E">
        <w:rPr>
          <w:lang w:val="pl-PL"/>
        </w:rPr>
        <w:t>6</w:t>
      </w:r>
      <w:r>
        <w:rPr>
          <w:lang w:val="pl-PL"/>
        </w:rPr>
        <w:t>00 projektów</w:t>
      </w:r>
      <w:r w:rsidRPr="00D95E51">
        <w:rPr>
          <w:lang w:val="pl-PL"/>
        </w:rPr>
        <w:t xml:space="preserve"> z zakresu telekomunikacji, SCADA, sektora Mission-Critical, IoT, dostawy łączy oraz systemów bezpieczeństwa.</w:t>
      </w:r>
    </w:p>
    <w:p w14:paraId="33C4038A" w14:textId="0263D0B7" w:rsidR="00E04AB8" w:rsidRPr="006E5D6D" w:rsidRDefault="00C446FC" w:rsidP="00E04AB8">
      <w:pPr>
        <w:pStyle w:val="06SubheadlinePR"/>
        <w:rPr>
          <w:lang w:val="pl-PL"/>
        </w:rPr>
      </w:pPr>
      <w:r>
        <w:rPr>
          <w:lang w:val="pl-PL"/>
        </w:rPr>
        <w:t>Innowacje w energetyce</w:t>
      </w:r>
    </w:p>
    <w:p w14:paraId="45AF9877" w14:textId="287989E9" w:rsidR="001E15F0" w:rsidRDefault="001E15F0" w:rsidP="004F6780">
      <w:pPr>
        <w:pStyle w:val="05BodyTextPR"/>
        <w:jc w:val="both"/>
        <w:rPr>
          <w:i/>
          <w:iCs/>
          <w:lang w:val="pl-PL"/>
        </w:rPr>
      </w:pPr>
      <w:r>
        <w:rPr>
          <w:lang w:val="pl-PL"/>
        </w:rPr>
        <w:t>W 202</w:t>
      </w:r>
      <w:r w:rsidR="00331407">
        <w:rPr>
          <w:lang w:val="pl-PL"/>
        </w:rPr>
        <w:t>4</w:t>
      </w:r>
      <w:r>
        <w:rPr>
          <w:lang w:val="pl-PL"/>
        </w:rPr>
        <w:t xml:space="preserve"> roku firma ENERCOMTEL </w:t>
      </w:r>
      <w:r w:rsidR="00331407">
        <w:rPr>
          <w:lang w:val="pl-PL"/>
        </w:rPr>
        <w:t>została Bronze Partnerem</w:t>
      </w:r>
      <w:r>
        <w:rPr>
          <w:lang w:val="pl-PL"/>
        </w:rPr>
        <w:t xml:space="preserve"> programu COPA-DATA Partner Communit</w:t>
      </w:r>
      <w:r w:rsidR="00331407">
        <w:rPr>
          <w:lang w:val="pl-PL"/>
        </w:rPr>
        <w:t>y</w:t>
      </w:r>
      <w:r w:rsidR="00226100">
        <w:rPr>
          <w:lang w:val="pl-PL"/>
        </w:rPr>
        <w:t xml:space="preserve">, </w:t>
      </w:r>
      <w:r w:rsidR="00331407">
        <w:rPr>
          <w:lang w:val="pl-PL"/>
        </w:rPr>
        <w:t>ale początki współprac</w:t>
      </w:r>
      <w:r w:rsidR="00C446FC">
        <w:rPr>
          <w:lang w:val="pl-PL"/>
        </w:rPr>
        <w:t>y sięgają roku 2022, kiedy to powstawał pierwszy wspólny projekt</w:t>
      </w:r>
      <w:r w:rsidR="00030922">
        <w:rPr>
          <w:lang w:val="pl-PL"/>
        </w:rPr>
        <w:t xml:space="preserve"> – </w:t>
      </w:r>
      <w:r w:rsidR="00030922" w:rsidRPr="00125B84">
        <w:rPr>
          <w:lang w:val="pl-PL"/>
        </w:rPr>
        <w:t xml:space="preserve">stacja Głównego Punktu Odbioru Energii o mocy </w:t>
      </w:r>
      <w:r w:rsidR="00F9518E" w:rsidRPr="00125B84">
        <w:rPr>
          <w:lang w:val="pl-PL"/>
        </w:rPr>
        <w:t xml:space="preserve">25 MW i napięciu </w:t>
      </w:r>
      <w:r w:rsidR="00030922" w:rsidRPr="00125B84">
        <w:rPr>
          <w:lang w:val="pl-PL"/>
        </w:rPr>
        <w:t>110 kV. Bezobsługowa stacja GPO zlokalizowana w województwie opolskim odbiera energię z farmy fotowoltaiczn</w:t>
      </w:r>
      <w:r w:rsidR="001A4193" w:rsidRPr="00125B84">
        <w:rPr>
          <w:lang w:val="pl-PL"/>
        </w:rPr>
        <w:t>ej</w:t>
      </w:r>
      <w:r w:rsidR="00030922" w:rsidRPr="00125B84">
        <w:rPr>
          <w:lang w:val="pl-PL"/>
        </w:rPr>
        <w:t xml:space="preserve"> i wprowadz</w:t>
      </w:r>
      <w:r w:rsidR="001A4193" w:rsidRPr="00125B84">
        <w:rPr>
          <w:lang w:val="pl-PL"/>
        </w:rPr>
        <w:t>a ją</w:t>
      </w:r>
      <w:r w:rsidR="00030922" w:rsidRPr="00125B84">
        <w:rPr>
          <w:lang w:val="pl-PL"/>
        </w:rPr>
        <w:t xml:space="preserve"> do systemu dystrybucyjnego energii elektrycznej</w:t>
      </w:r>
      <w:r w:rsidR="002D441E" w:rsidRPr="002162C2">
        <w:rPr>
          <w:lang w:val="pl-PL"/>
        </w:rPr>
        <w:t>.</w:t>
      </w:r>
      <w:r w:rsidR="002D441E">
        <w:rPr>
          <w:lang w:val="pl-PL"/>
        </w:rPr>
        <w:t xml:space="preserve"> Jak komentuje </w:t>
      </w:r>
      <w:r w:rsidR="008D0601">
        <w:rPr>
          <w:lang w:val="pl-PL"/>
        </w:rPr>
        <w:t xml:space="preserve">Prokurent </w:t>
      </w:r>
      <w:r w:rsidR="00185675">
        <w:rPr>
          <w:lang w:val="pl-PL"/>
        </w:rPr>
        <w:t>COPA-DATA Polska,</w:t>
      </w:r>
      <w:r w:rsidR="002D441E">
        <w:rPr>
          <w:lang w:val="pl-PL"/>
        </w:rPr>
        <w:t xml:space="preserve"> Tomasz Papaj: </w:t>
      </w:r>
      <w:r w:rsidR="002D441E" w:rsidRPr="002D441E">
        <w:rPr>
          <w:i/>
          <w:iCs/>
          <w:lang w:val="pl-PL"/>
        </w:rPr>
        <w:t>„Realizacja tego projektu pozwoliła poznać nam potencjał firmy ENERCOMTEL</w:t>
      </w:r>
      <w:r w:rsidR="00470511">
        <w:rPr>
          <w:i/>
          <w:iCs/>
          <w:lang w:val="pl-PL"/>
        </w:rPr>
        <w:t>, która w</w:t>
      </w:r>
      <w:r w:rsidR="002D441E" w:rsidRPr="002D441E">
        <w:rPr>
          <w:i/>
          <w:iCs/>
          <w:lang w:val="pl-PL"/>
        </w:rPr>
        <w:t>ykaza</w:t>
      </w:r>
      <w:r w:rsidR="00470511">
        <w:rPr>
          <w:i/>
          <w:iCs/>
          <w:lang w:val="pl-PL"/>
        </w:rPr>
        <w:t>ła</w:t>
      </w:r>
      <w:r w:rsidR="002D441E" w:rsidRPr="002D441E">
        <w:rPr>
          <w:i/>
          <w:iCs/>
          <w:lang w:val="pl-PL"/>
        </w:rPr>
        <w:t xml:space="preserve"> się </w:t>
      </w:r>
      <w:r w:rsidR="00470511">
        <w:rPr>
          <w:i/>
          <w:iCs/>
          <w:lang w:val="pl-PL"/>
        </w:rPr>
        <w:t xml:space="preserve">zaangażowaniem, kompetencjami oraz ekspercką wiedzą </w:t>
      </w:r>
      <w:r w:rsidR="002D441E" w:rsidRPr="002D441E">
        <w:rPr>
          <w:i/>
          <w:iCs/>
          <w:lang w:val="pl-PL"/>
        </w:rPr>
        <w:t>z zakresu</w:t>
      </w:r>
      <w:r w:rsidR="00470511">
        <w:rPr>
          <w:i/>
          <w:iCs/>
          <w:lang w:val="pl-PL"/>
        </w:rPr>
        <w:t xml:space="preserve"> telemechaniki, energetyki oraz cyberbezpieczeństwa w energetyce</w:t>
      </w:r>
      <w:r w:rsidR="002D441E" w:rsidRPr="002D441E">
        <w:rPr>
          <w:i/>
          <w:iCs/>
          <w:lang w:val="pl-PL"/>
        </w:rPr>
        <w:t>.</w:t>
      </w:r>
      <w:r w:rsidR="00470511">
        <w:rPr>
          <w:i/>
          <w:iCs/>
          <w:lang w:val="pl-PL"/>
        </w:rPr>
        <w:t xml:space="preserve"> To rzetelny </w:t>
      </w:r>
      <w:r w:rsidR="00D42207">
        <w:rPr>
          <w:i/>
          <w:iCs/>
          <w:lang w:val="pl-PL"/>
        </w:rPr>
        <w:t xml:space="preserve">Partner </w:t>
      </w:r>
      <w:r w:rsidR="00470511">
        <w:rPr>
          <w:i/>
          <w:iCs/>
          <w:lang w:val="pl-PL"/>
        </w:rPr>
        <w:t>oferujący kompleksowe rozwiązania.</w:t>
      </w:r>
      <w:r w:rsidR="002D441E" w:rsidRPr="002D441E">
        <w:rPr>
          <w:i/>
          <w:iCs/>
          <w:lang w:val="pl-PL"/>
        </w:rPr>
        <w:t>”</w:t>
      </w:r>
    </w:p>
    <w:p w14:paraId="272CEA3D" w14:textId="1C549823" w:rsidR="002D441E" w:rsidRDefault="002D441E" w:rsidP="004F6780">
      <w:pPr>
        <w:pStyle w:val="05BodyTextPR"/>
        <w:jc w:val="both"/>
        <w:rPr>
          <w:lang w:val="pl-PL"/>
        </w:rPr>
      </w:pPr>
      <w:r>
        <w:rPr>
          <w:i/>
          <w:iCs/>
          <w:lang w:val="pl-PL"/>
        </w:rPr>
        <w:t>„</w:t>
      </w:r>
      <w:r w:rsidR="008D0601">
        <w:rPr>
          <w:i/>
          <w:iCs/>
          <w:lang w:val="pl-PL"/>
        </w:rPr>
        <w:t>Poszukując</w:t>
      </w:r>
      <w:r w:rsidR="00F9518E">
        <w:rPr>
          <w:i/>
          <w:iCs/>
          <w:lang w:val="pl-PL"/>
        </w:rPr>
        <w:t xml:space="preserve"> </w:t>
      </w:r>
      <w:r w:rsidR="001C27B5">
        <w:rPr>
          <w:i/>
          <w:iCs/>
          <w:lang w:val="pl-PL"/>
        </w:rPr>
        <w:t xml:space="preserve">sprawdzonego rozwiązania </w:t>
      </w:r>
      <w:r w:rsidR="008D0601">
        <w:rPr>
          <w:i/>
          <w:iCs/>
          <w:lang w:val="pl-PL"/>
        </w:rPr>
        <w:t xml:space="preserve">nawiązaliśmy </w:t>
      </w:r>
      <w:r w:rsidR="001C27B5">
        <w:rPr>
          <w:i/>
          <w:iCs/>
          <w:lang w:val="pl-PL"/>
        </w:rPr>
        <w:t>współpracę z COPA-DATA</w:t>
      </w:r>
      <w:r w:rsidR="008D0601">
        <w:rPr>
          <w:i/>
          <w:iCs/>
          <w:lang w:val="pl-PL"/>
        </w:rPr>
        <w:t xml:space="preserve"> Polska</w:t>
      </w:r>
      <w:r w:rsidR="001C27B5">
        <w:rPr>
          <w:i/>
          <w:iCs/>
          <w:lang w:val="pl-PL"/>
        </w:rPr>
        <w:t>.</w:t>
      </w:r>
      <w:r w:rsidR="0059118C">
        <w:rPr>
          <w:i/>
          <w:iCs/>
          <w:lang w:val="pl-PL"/>
        </w:rPr>
        <w:t xml:space="preserve"> </w:t>
      </w:r>
      <w:r w:rsidR="001C27B5">
        <w:rPr>
          <w:i/>
          <w:iCs/>
          <w:lang w:val="pl-PL"/>
        </w:rPr>
        <w:t>Dzięki zaangażowaniu obydwu stron, zarówno na płaszczyźnie handlowej</w:t>
      </w:r>
      <w:r w:rsidR="002162C2">
        <w:rPr>
          <w:i/>
          <w:iCs/>
          <w:lang w:val="pl-PL"/>
        </w:rPr>
        <w:t xml:space="preserve"> </w:t>
      </w:r>
      <w:r w:rsidR="008D0601">
        <w:rPr>
          <w:i/>
          <w:iCs/>
          <w:lang w:val="pl-PL"/>
        </w:rPr>
        <w:t xml:space="preserve">jak i technicznej, inżynierom </w:t>
      </w:r>
      <w:r w:rsidR="00CD4A30" w:rsidRPr="002D441E">
        <w:rPr>
          <w:i/>
          <w:iCs/>
          <w:lang w:val="pl-PL"/>
        </w:rPr>
        <w:t>ENERCOMTEL</w:t>
      </w:r>
      <w:r w:rsidR="00CD4A30">
        <w:rPr>
          <w:i/>
          <w:iCs/>
          <w:lang w:val="pl-PL"/>
        </w:rPr>
        <w:t xml:space="preserve"> </w:t>
      </w:r>
      <w:r w:rsidR="008D0601">
        <w:rPr>
          <w:i/>
          <w:iCs/>
          <w:lang w:val="pl-PL"/>
        </w:rPr>
        <w:t xml:space="preserve">udało się bardzo szybko w pełni wdrożyć platformę zenon. </w:t>
      </w:r>
      <w:r w:rsidR="00E66E97">
        <w:rPr>
          <w:i/>
          <w:iCs/>
          <w:lang w:val="pl-PL"/>
        </w:rPr>
        <w:t xml:space="preserve">Na ten moment </w:t>
      </w:r>
      <w:r w:rsidR="002162C2">
        <w:rPr>
          <w:i/>
          <w:iCs/>
          <w:lang w:val="pl-PL"/>
        </w:rPr>
        <w:t>zenon Energy Edition</w:t>
      </w:r>
      <w:r w:rsidR="00E66E97">
        <w:rPr>
          <w:i/>
          <w:iCs/>
          <w:lang w:val="pl-PL"/>
        </w:rPr>
        <w:t xml:space="preserve"> został zintegrowany w systemie SCADA ICPS produkcji ENERCOMTEL</w:t>
      </w:r>
      <w:r w:rsidR="007814CD">
        <w:rPr>
          <w:i/>
          <w:iCs/>
          <w:lang w:val="pl-PL"/>
        </w:rPr>
        <w:t>,</w:t>
      </w:r>
      <w:r w:rsidR="00E66E97">
        <w:rPr>
          <w:i/>
          <w:iCs/>
          <w:lang w:val="pl-PL"/>
        </w:rPr>
        <w:t xml:space="preserve"> a produkt jako całość, stał się jednym z najbardziej poszukiwanych i pożądanych </w:t>
      </w:r>
      <w:r w:rsidR="007814CD">
        <w:rPr>
          <w:i/>
          <w:iCs/>
          <w:lang w:val="pl-PL"/>
        </w:rPr>
        <w:t xml:space="preserve">rozwiązań </w:t>
      </w:r>
      <w:r w:rsidR="00E66E97">
        <w:rPr>
          <w:i/>
          <w:iCs/>
          <w:lang w:val="pl-PL"/>
        </w:rPr>
        <w:t xml:space="preserve">w nowoczesnych </w:t>
      </w:r>
      <w:r w:rsidR="007814CD">
        <w:rPr>
          <w:i/>
          <w:iCs/>
          <w:lang w:val="pl-PL"/>
        </w:rPr>
        <w:t xml:space="preserve">systemach </w:t>
      </w:r>
      <w:r w:rsidR="00E66E97">
        <w:rPr>
          <w:i/>
          <w:iCs/>
          <w:lang w:val="pl-PL"/>
        </w:rPr>
        <w:t xml:space="preserve">dla </w:t>
      </w:r>
      <w:r w:rsidR="00CD4A30">
        <w:rPr>
          <w:i/>
          <w:iCs/>
          <w:lang w:val="pl-PL"/>
        </w:rPr>
        <w:t>e</w:t>
      </w:r>
      <w:r w:rsidR="00E66E97">
        <w:rPr>
          <w:i/>
          <w:iCs/>
          <w:lang w:val="pl-PL"/>
        </w:rPr>
        <w:t xml:space="preserve">nergetyki oraz </w:t>
      </w:r>
      <w:r w:rsidR="00CD4A30">
        <w:rPr>
          <w:i/>
          <w:iCs/>
          <w:lang w:val="pl-PL"/>
        </w:rPr>
        <w:t>k</w:t>
      </w:r>
      <w:r w:rsidR="00E66E97">
        <w:rPr>
          <w:i/>
          <w:iCs/>
          <w:lang w:val="pl-PL"/>
        </w:rPr>
        <w:t>olej</w:t>
      </w:r>
      <w:r w:rsidR="007814CD">
        <w:rPr>
          <w:i/>
          <w:iCs/>
          <w:lang w:val="pl-PL"/>
        </w:rPr>
        <w:t>nictwa</w:t>
      </w:r>
      <w:r w:rsidR="008D0601">
        <w:rPr>
          <w:i/>
          <w:iCs/>
          <w:lang w:val="pl-PL"/>
        </w:rPr>
        <w:t>.</w:t>
      </w:r>
      <w:r>
        <w:rPr>
          <w:i/>
          <w:iCs/>
          <w:lang w:val="pl-PL"/>
        </w:rPr>
        <w:t>” – dodaje Piotr Sworowski, członek zarządu</w:t>
      </w:r>
      <w:r w:rsidR="00185675">
        <w:rPr>
          <w:i/>
          <w:iCs/>
          <w:lang w:val="pl-PL"/>
        </w:rPr>
        <w:t xml:space="preserve"> w</w:t>
      </w:r>
      <w:r w:rsidR="00CD4A30">
        <w:rPr>
          <w:i/>
          <w:iCs/>
          <w:lang w:val="pl-PL"/>
        </w:rPr>
        <w:t> </w:t>
      </w:r>
      <w:r w:rsidR="00185675">
        <w:rPr>
          <w:i/>
          <w:iCs/>
          <w:lang w:val="pl-PL"/>
        </w:rPr>
        <w:t>ENERCOMTEL</w:t>
      </w:r>
      <w:r w:rsidR="008D0601">
        <w:rPr>
          <w:i/>
          <w:iCs/>
          <w:lang w:val="pl-PL"/>
        </w:rPr>
        <w:t>.</w:t>
      </w:r>
    </w:p>
    <w:p w14:paraId="2283FE5F" w14:textId="132F4FB9" w:rsidR="000C2795" w:rsidRPr="0022544F" w:rsidRDefault="00185675" w:rsidP="004F6780">
      <w:pPr>
        <w:pStyle w:val="05BodyTextPR"/>
        <w:jc w:val="both"/>
        <w:rPr>
          <w:lang w:val="pl-PL"/>
        </w:rPr>
      </w:pPr>
      <w:r>
        <w:rPr>
          <w:lang w:val="pl-PL"/>
        </w:rPr>
        <w:t>Firma ENERCOMTEL oferuje</w:t>
      </w:r>
      <w:r w:rsidRPr="00185675">
        <w:rPr>
          <w:lang w:val="pl-PL"/>
        </w:rPr>
        <w:t xml:space="preserve"> usługi z zakresu projektowania, budowy, modernizacji i eksploatacji systemów telekomunikacji oraz SCADA stacji elektroenergetycznych, abonenckich oraz sieci telekomunikacyjnych i systemów informatycznych dla sektora elektroenergetycznego</w:t>
      </w:r>
      <w:r>
        <w:rPr>
          <w:lang w:val="pl-PL"/>
        </w:rPr>
        <w:t xml:space="preserve">. Realizują </w:t>
      </w:r>
      <w:r w:rsidR="00CD4A30">
        <w:rPr>
          <w:lang w:val="pl-PL"/>
        </w:rPr>
        <w:t xml:space="preserve">projekty </w:t>
      </w:r>
      <w:r>
        <w:rPr>
          <w:lang w:val="pl-PL"/>
        </w:rPr>
        <w:t xml:space="preserve">stacji elektroenergetycznych na terenie całej Polski. Jednym z </w:t>
      </w:r>
      <w:r w:rsidR="00092844">
        <w:rPr>
          <w:lang w:val="pl-PL"/>
        </w:rPr>
        <w:t xml:space="preserve">najnowszych projektów realizowanych przez firmę </w:t>
      </w:r>
      <w:r>
        <w:rPr>
          <w:lang w:val="pl-PL"/>
        </w:rPr>
        <w:t xml:space="preserve">jest </w:t>
      </w:r>
      <w:r w:rsidR="00092844">
        <w:rPr>
          <w:lang w:val="pl-PL"/>
        </w:rPr>
        <w:t xml:space="preserve">pełna integracja w systemie SCADA ICPS </w:t>
      </w:r>
      <w:r w:rsidR="001A4193">
        <w:rPr>
          <w:lang w:val="pl-PL"/>
        </w:rPr>
        <w:t xml:space="preserve">farmy wiatrowej o mocy </w:t>
      </w:r>
      <w:r w:rsidR="00092844">
        <w:rPr>
          <w:lang w:val="pl-PL"/>
        </w:rPr>
        <w:t xml:space="preserve">150 MW </w:t>
      </w:r>
      <w:r w:rsidR="001A4193">
        <w:rPr>
          <w:lang w:val="pl-PL"/>
        </w:rPr>
        <w:t>wraz z</w:t>
      </w:r>
      <w:r w:rsidR="006E231A">
        <w:rPr>
          <w:lang w:val="pl-PL"/>
        </w:rPr>
        <w:t xml:space="preserve"> infrastrukturą</w:t>
      </w:r>
      <w:r w:rsidR="001A4193">
        <w:rPr>
          <w:lang w:val="pl-PL"/>
        </w:rPr>
        <w:t xml:space="preserve"> towarzyszącą </w:t>
      </w:r>
      <w:r w:rsidR="00092844">
        <w:rPr>
          <w:lang w:val="pl-PL"/>
        </w:rPr>
        <w:t xml:space="preserve">podłączoną do sieci Tauron Dystrybucja oddział Opole na </w:t>
      </w:r>
      <w:r w:rsidR="00092844">
        <w:rPr>
          <w:lang w:val="pl-PL"/>
        </w:rPr>
        <w:lastRenderedPageBreak/>
        <w:t>napięciu 110 kV.</w:t>
      </w:r>
      <w:r w:rsidR="00FA1202">
        <w:rPr>
          <w:lang w:val="pl-PL"/>
        </w:rPr>
        <w:t xml:space="preserve"> Projekt jest w ostatecznej fazie testów odbiorczych i od kilku miesięcy generuje czystą energie dla kilkudziesięciu tysięcy gospodarstw domowych w Polsce.</w:t>
      </w:r>
    </w:p>
    <w:p w14:paraId="3D006308" w14:textId="44727678" w:rsidR="00125B84" w:rsidRPr="00125B84" w:rsidRDefault="0022544F" w:rsidP="00125B84">
      <w:pPr>
        <w:pStyle w:val="06SubheadlinePR"/>
        <w:jc w:val="both"/>
      </w:pPr>
      <w:r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„</w:t>
      </w:r>
      <w:r w:rsidR="0054316F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Oprócz </w:t>
      </w:r>
      <w:r w:rsidR="00777A22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niezaprzeczalnej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 roli OZE w dostawie czystej energii i redukcji CO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vertAlign w:val="subscript"/>
          <w:lang w:val="pl-PL"/>
        </w:rPr>
        <w:t>2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 w środowisku naturalnym</w:t>
      </w:r>
      <w:r w:rsidR="007814CD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,</w:t>
      </w:r>
      <w:r w:rsidR="00D42207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 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nie można zapominać, że praca wielkoskalowych Farm OZE w K</w:t>
      </w:r>
      <w:r w:rsidR="00CD4A30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rajowym 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S</w:t>
      </w:r>
      <w:r w:rsidR="00CD4A30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ystemie 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E</w:t>
      </w:r>
      <w:r w:rsidR="00CD4A30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nergetycznym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 wymaga niezawodnej pracy układów SCADA. W tym miejscu </w:t>
      </w:r>
      <w:r w:rsidR="00CD4A30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najlepszym</w:t>
      </w:r>
      <w:r w:rsidR="00CD4A30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 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rozwiązaniem jest </w:t>
      </w:r>
      <w:r w:rsidR="002162C2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zenon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, który w połączeniu z algorytmami opracowanymi przez inżynierów </w:t>
      </w:r>
      <w:r w:rsidR="00CD4A30" w:rsidRPr="00CD4A30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ENERCOMTEL</w:t>
      </w:r>
      <w:r w:rsidR="00CD4A30" w:rsidRPr="00CD4A30" w:rsidDel="00CD4A30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 </w:t>
      </w:r>
      <w:r w:rsidR="006E231A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zapewnia nam wszystkim spokojną i stabilną przyszłość</w:t>
      </w:r>
      <w:r w:rsidR="002162C2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.</w:t>
      </w:r>
      <w:r w:rsidR="00D42207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>”</w:t>
      </w:r>
      <w:r w:rsidR="00777A22" w:rsidRPr="00125B84">
        <w:rPr>
          <w:rStyle w:val="ui-provider"/>
          <w:rFonts w:ascii="Segoe UI Light" w:hAnsi="Segoe UI Light" w:cs="Segoe UI Light"/>
          <w:i/>
          <w:iCs/>
          <w:sz w:val="22"/>
          <w:szCs w:val="22"/>
          <w:lang w:val="pl-PL"/>
        </w:rPr>
        <w:t xml:space="preserve"> </w:t>
      </w:r>
      <w:r w:rsidR="00D900A7" w:rsidRPr="00125B84">
        <w:rPr>
          <w:rFonts w:ascii="Segoe UI Light" w:hAnsi="Segoe UI Light" w:cs="Segoe UI Light"/>
          <w:sz w:val="22"/>
          <w:szCs w:val="22"/>
          <w:lang w:val="pl-PL"/>
        </w:rPr>
        <w:t xml:space="preserve">– </w:t>
      </w:r>
      <w:r w:rsidR="00D900A7" w:rsidRPr="00125B84">
        <w:rPr>
          <w:rFonts w:ascii="Segoe UI Light" w:hAnsi="Segoe UI Light" w:cs="Segoe UI Light"/>
          <w:i/>
          <w:iCs/>
          <w:sz w:val="22"/>
          <w:szCs w:val="22"/>
          <w:lang w:val="pl-PL"/>
        </w:rPr>
        <w:t>komentuje</w:t>
      </w:r>
      <w:r w:rsidR="00D900A7" w:rsidRPr="00125B84">
        <w:rPr>
          <w:rFonts w:ascii="Segoe UI Light" w:hAnsi="Segoe UI Light" w:cs="Segoe UI Light"/>
          <w:sz w:val="22"/>
          <w:szCs w:val="22"/>
          <w:lang w:val="pl-PL"/>
        </w:rPr>
        <w:t xml:space="preserve"> </w:t>
      </w:r>
      <w:r w:rsidR="00185675" w:rsidRPr="00125B84">
        <w:rPr>
          <w:rFonts w:ascii="Segoe UI Light" w:hAnsi="Segoe UI Light" w:cs="Segoe UI Light"/>
          <w:i/>
          <w:iCs/>
          <w:sz w:val="22"/>
          <w:szCs w:val="22"/>
          <w:lang w:val="pl-PL"/>
        </w:rPr>
        <w:t xml:space="preserve">Piotr </w:t>
      </w:r>
      <w:r w:rsidR="007450B4" w:rsidRPr="00125B84">
        <w:rPr>
          <w:rFonts w:ascii="Segoe UI Light" w:hAnsi="Segoe UI Light" w:cs="Segoe UI Light"/>
          <w:i/>
          <w:iCs/>
          <w:sz w:val="22"/>
          <w:szCs w:val="22"/>
          <w:lang w:val="pl-PL"/>
        </w:rPr>
        <w:t>Swornowski</w:t>
      </w:r>
      <w:r w:rsidR="00D42207">
        <w:rPr>
          <w:rFonts w:ascii="Segoe UI Light" w:hAnsi="Segoe UI Light" w:cs="Segoe UI Light"/>
          <w:i/>
          <w:iCs/>
          <w:sz w:val="22"/>
          <w:szCs w:val="22"/>
          <w:lang w:val="pl-PL"/>
        </w:rPr>
        <w:t>.</w:t>
      </w:r>
    </w:p>
    <w:p w14:paraId="52E850D3" w14:textId="526CBF49" w:rsidR="00C347FA" w:rsidRPr="001E15F0" w:rsidRDefault="001E15F0" w:rsidP="004F6780">
      <w:pPr>
        <w:pStyle w:val="06SubheadlinePR"/>
        <w:jc w:val="both"/>
        <w:rPr>
          <w:lang w:val="pl-PL"/>
        </w:rPr>
      </w:pPr>
      <w:r w:rsidRPr="001E15F0">
        <w:rPr>
          <w:lang w:val="pl-PL"/>
        </w:rPr>
        <w:t xml:space="preserve">zenon jako </w:t>
      </w:r>
      <w:r>
        <w:rPr>
          <w:lang w:val="pl-PL"/>
        </w:rPr>
        <w:t xml:space="preserve">niezawodny partner </w:t>
      </w:r>
    </w:p>
    <w:p w14:paraId="6D4E4A2A" w14:textId="742793DD" w:rsidR="00B975E4" w:rsidRDefault="00B975E4" w:rsidP="00B975E4">
      <w:pPr>
        <w:pStyle w:val="05BodyTextPR"/>
        <w:jc w:val="both"/>
        <w:rPr>
          <w:rFonts w:cs="Segoe UI Light"/>
          <w:szCs w:val="22"/>
          <w:lang w:val="pl-PL"/>
        </w:rPr>
      </w:pPr>
      <w:r>
        <w:rPr>
          <w:rFonts w:cs="Segoe UI Light"/>
          <w:szCs w:val="22"/>
          <w:lang w:val="pl-PL"/>
        </w:rPr>
        <w:t xml:space="preserve">Autorskie rozwiązania firmy ENERCOMTEL </w:t>
      </w:r>
      <w:r w:rsidRPr="00B975E4">
        <w:rPr>
          <w:rFonts w:cs="Segoe UI Light"/>
          <w:szCs w:val="22"/>
          <w:lang w:val="pl-PL"/>
        </w:rPr>
        <w:t>od wielu lat stanowią podstawę stosowanych rozwiązań w systemach telekomunikacyjnych</w:t>
      </w:r>
      <w:r w:rsidR="00FF3889">
        <w:rPr>
          <w:rFonts w:cs="Segoe UI Light"/>
          <w:szCs w:val="22"/>
          <w:lang w:val="pl-PL"/>
        </w:rPr>
        <w:t xml:space="preserve"> oraz SCADA</w:t>
      </w:r>
      <w:r>
        <w:rPr>
          <w:rFonts w:cs="Segoe UI Light"/>
          <w:szCs w:val="22"/>
          <w:lang w:val="pl-PL"/>
        </w:rPr>
        <w:t xml:space="preserve">, a ich doświadczenie w </w:t>
      </w:r>
      <w:r w:rsidRPr="00B975E4">
        <w:rPr>
          <w:rFonts w:cs="Segoe UI Light"/>
          <w:szCs w:val="22"/>
          <w:lang w:val="pl-PL"/>
        </w:rPr>
        <w:t>budow</w:t>
      </w:r>
      <w:r>
        <w:rPr>
          <w:rFonts w:cs="Segoe UI Light"/>
          <w:szCs w:val="22"/>
          <w:lang w:val="pl-PL"/>
        </w:rPr>
        <w:t xml:space="preserve">ie oraz </w:t>
      </w:r>
      <w:r w:rsidRPr="00B975E4">
        <w:rPr>
          <w:rFonts w:cs="Segoe UI Light"/>
          <w:szCs w:val="22"/>
          <w:lang w:val="pl-PL"/>
        </w:rPr>
        <w:t>modernizacji systemów</w:t>
      </w:r>
      <w:r>
        <w:rPr>
          <w:rFonts w:cs="Segoe UI Light"/>
          <w:szCs w:val="22"/>
          <w:lang w:val="pl-PL"/>
        </w:rPr>
        <w:t xml:space="preserve"> </w:t>
      </w:r>
      <w:r w:rsidRPr="00B975E4">
        <w:rPr>
          <w:rFonts w:cs="Segoe UI Light"/>
          <w:szCs w:val="22"/>
          <w:lang w:val="pl-PL"/>
        </w:rPr>
        <w:t>elektroenergetycznych oraz teletransmisyjnych na obiektach energetyki przemysłowej Polskich Sieci Elektroenergetycznych oraz Zakładów Energetycznych i Farm Wiatrowych</w:t>
      </w:r>
      <w:r>
        <w:rPr>
          <w:rFonts w:cs="Segoe UI Light"/>
          <w:szCs w:val="22"/>
          <w:lang w:val="pl-PL"/>
        </w:rPr>
        <w:t xml:space="preserve"> zaowocowało stworzeniem</w:t>
      </w:r>
      <w:r w:rsidR="00E445E7" w:rsidRPr="00E445E7">
        <w:rPr>
          <w:rFonts w:cs="Segoe UI Light"/>
          <w:szCs w:val="22"/>
          <w:lang w:val="pl-PL"/>
        </w:rPr>
        <w:t xml:space="preserve"> </w:t>
      </w:r>
      <w:r w:rsidR="00E445E7">
        <w:rPr>
          <w:rFonts w:cs="Segoe UI Light"/>
          <w:szCs w:val="22"/>
          <w:lang w:val="pl-PL"/>
        </w:rPr>
        <w:t>dziesiątek</w:t>
      </w:r>
      <w:r>
        <w:rPr>
          <w:rFonts w:cs="Segoe UI Light"/>
          <w:szCs w:val="22"/>
          <w:lang w:val="pl-PL"/>
        </w:rPr>
        <w:t xml:space="preserve"> projektów zarządzanych przez oprogramowanie zenon. </w:t>
      </w:r>
    </w:p>
    <w:p w14:paraId="795F6555" w14:textId="5D016EBF" w:rsidR="006E5D9D" w:rsidRPr="00434C11" w:rsidRDefault="00B975E4" w:rsidP="004F6780">
      <w:pPr>
        <w:pStyle w:val="05BodyTextPR"/>
        <w:jc w:val="both"/>
        <w:rPr>
          <w:rFonts w:cs="Segoe UI Light"/>
          <w:szCs w:val="22"/>
          <w:lang w:val="pl-PL"/>
        </w:rPr>
      </w:pPr>
      <w:r w:rsidRPr="00B975E4">
        <w:rPr>
          <w:rFonts w:cs="Segoe UI Light"/>
          <w:szCs w:val="22"/>
          <w:lang w:val="pl-PL"/>
        </w:rPr>
        <w:t xml:space="preserve">Firma </w:t>
      </w:r>
      <w:r w:rsidR="00CD4A30" w:rsidRPr="002D441E">
        <w:rPr>
          <w:i/>
          <w:iCs/>
          <w:lang w:val="pl-PL"/>
        </w:rPr>
        <w:t>ENERCOMTEL</w:t>
      </w:r>
      <w:r w:rsidR="00CD4A30" w:rsidRPr="00B975E4" w:rsidDel="00CD4A30">
        <w:rPr>
          <w:rFonts w:cs="Segoe UI Light"/>
          <w:szCs w:val="22"/>
          <w:lang w:val="pl-PL"/>
        </w:rPr>
        <w:t xml:space="preserve"> </w:t>
      </w:r>
      <w:r w:rsidRPr="00B975E4">
        <w:rPr>
          <w:rFonts w:cs="Segoe UI Light"/>
          <w:szCs w:val="22"/>
          <w:lang w:val="pl-PL"/>
        </w:rPr>
        <w:t xml:space="preserve">aktywnie śledzi najnowsze technologie w branży teleinformatycznej </w:t>
      </w:r>
      <w:r>
        <w:rPr>
          <w:rFonts w:cs="Segoe UI Light"/>
          <w:szCs w:val="22"/>
          <w:lang w:val="pl-PL"/>
        </w:rPr>
        <w:t>oraz</w:t>
      </w:r>
      <w:r w:rsidRPr="00B975E4">
        <w:rPr>
          <w:rFonts w:cs="Segoe UI Light"/>
          <w:szCs w:val="22"/>
          <w:lang w:val="pl-PL"/>
        </w:rPr>
        <w:t xml:space="preserve"> energetycznej, dążąc do ciągłego doskonalenia swoich rozwiązań i oferowania klientom najbardziej efektywnych i nowoczesnych technologicznie produktów.</w:t>
      </w:r>
      <w:r w:rsidR="00434C11">
        <w:rPr>
          <w:rFonts w:cs="Segoe UI Light"/>
          <w:szCs w:val="22"/>
          <w:lang w:val="pl-PL"/>
        </w:rPr>
        <w:t xml:space="preserve"> W</w:t>
      </w:r>
      <w:r w:rsidR="00434C11" w:rsidRPr="00434C11">
        <w:rPr>
          <w:rFonts w:cs="Segoe UI Light"/>
          <w:szCs w:val="22"/>
          <w:lang w:val="pl-PL"/>
        </w:rPr>
        <w:t>spółpracuj</w:t>
      </w:r>
      <w:r w:rsidR="00434C11">
        <w:rPr>
          <w:rFonts w:cs="Segoe UI Light"/>
          <w:szCs w:val="22"/>
          <w:lang w:val="pl-PL"/>
        </w:rPr>
        <w:t>ą</w:t>
      </w:r>
      <w:r w:rsidR="00434C11" w:rsidRPr="00434C11">
        <w:rPr>
          <w:rFonts w:cs="Segoe UI Light"/>
          <w:szCs w:val="22"/>
          <w:lang w:val="pl-PL"/>
        </w:rPr>
        <w:t xml:space="preserve"> z wiodącymi producentami sprzętu teleinformatycznego </w:t>
      </w:r>
      <w:r w:rsidR="00434C11">
        <w:rPr>
          <w:rFonts w:cs="Segoe UI Light"/>
          <w:szCs w:val="22"/>
          <w:lang w:val="pl-PL"/>
        </w:rPr>
        <w:t>oraz</w:t>
      </w:r>
      <w:r w:rsidR="00434C11" w:rsidRPr="00434C11">
        <w:rPr>
          <w:rFonts w:cs="Segoe UI Light"/>
          <w:szCs w:val="22"/>
          <w:lang w:val="pl-PL"/>
        </w:rPr>
        <w:t xml:space="preserve"> posiadają odpowiednie certyfikaty </w:t>
      </w:r>
      <w:r w:rsidR="00CD4A30">
        <w:rPr>
          <w:rFonts w:cs="Segoe UI Light"/>
          <w:szCs w:val="22"/>
          <w:lang w:val="pl-PL"/>
        </w:rPr>
        <w:t>oraz</w:t>
      </w:r>
      <w:r w:rsidR="00CD4A30" w:rsidRPr="00434C11">
        <w:rPr>
          <w:rFonts w:cs="Segoe UI Light"/>
          <w:szCs w:val="22"/>
          <w:lang w:val="pl-PL"/>
        </w:rPr>
        <w:t xml:space="preserve"> </w:t>
      </w:r>
      <w:r w:rsidR="00434C11" w:rsidRPr="00434C11">
        <w:rPr>
          <w:rFonts w:cs="Segoe UI Light"/>
          <w:szCs w:val="22"/>
          <w:lang w:val="pl-PL"/>
        </w:rPr>
        <w:t xml:space="preserve">uprawnienia, co potwierdza wysoką jakość </w:t>
      </w:r>
      <w:r w:rsidR="00434C11">
        <w:rPr>
          <w:rFonts w:cs="Segoe UI Light"/>
          <w:szCs w:val="22"/>
          <w:lang w:val="pl-PL"/>
        </w:rPr>
        <w:t>oraz</w:t>
      </w:r>
      <w:r w:rsidR="00434C11" w:rsidRPr="00434C11">
        <w:rPr>
          <w:rFonts w:cs="Segoe UI Light"/>
          <w:szCs w:val="22"/>
          <w:lang w:val="pl-PL"/>
        </w:rPr>
        <w:t xml:space="preserve"> zaawansowanie techniczne oferowanych rozwiązań.</w:t>
      </w:r>
    </w:p>
    <w:p w14:paraId="07C3A904" w14:textId="1B027E84" w:rsidR="006E5D9D" w:rsidRDefault="006E5D9D" w:rsidP="00B975E4">
      <w:pPr>
        <w:pStyle w:val="05BodyTextPR"/>
        <w:jc w:val="both"/>
        <w:rPr>
          <w:lang w:val="pl-PL"/>
        </w:rPr>
      </w:pPr>
      <w:r w:rsidRPr="00B20389">
        <w:rPr>
          <w:i/>
          <w:iCs/>
          <w:lang w:val="pl-PL"/>
        </w:rPr>
        <w:t>„</w:t>
      </w:r>
      <w:r w:rsidR="00B975E4">
        <w:rPr>
          <w:i/>
          <w:iCs/>
          <w:lang w:val="pl-PL"/>
        </w:rPr>
        <w:t xml:space="preserve">COPA-DATA od początku stawia na partnerską współpracę z innowacyjnymi firmami z branży energetycznej, dlatego </w:t>
      </w:r>
      <w:r w:rsidR="00470511">
        <w:rPr>
          <w:i/>
          <w:iCs/>
          <w:lang w:val="pl-PL"/>
        </w:rPr>
        <w:t>naturalnym</w:t>
      </w:r>
      <w:r w:rsidR="00B975E4">
        <w:rPr>
          <w:i/>
          <w:iCs/>
          <w:lang w:val="pl-PL"/>
        </w:rPr>
        <w:t xml:space="preserve"> wyborem było zaproszenie firmy ENERCOMTEL do </w:t>
      </w:r>
      <w:r w:rsidRPr="00B20389">
        <w:rPr>
          <w:i/>
          <w:iCs/>
          <w:lang w:val="pl-PL"/>
        </w:rPr>
        <w:t>programu partnerskiego COPA-DATA Partner Community.</w:t>
      </w:r>
      <w:r w:rsidR="00B975E4">
        <w:rPr>
          <w:i/>
          <w:iCs/>
          <w:lang w:val="pl-PL"/>
        </w:rPr>
        <w:t xml:space="preserve"> Z niecierpliwością czekamy na kolejne projekty</w:t>
      </w:r>
      <w:r w:rsidR="00717664">
        <w:rPr>
          <w:i/>
          <w:iCs/>
          <w:lang w:val="pl-PL"/>
        </w:rPr>
        <w:t xml:space="preserve"> i</w:t>
      </w:r>
      <w:r w:rsidR="00CD4A30">
        <w:rPr>
          <w:i/>
          <w:iCs/>
          <w:lang w:val="pl-PL"/>
        </w:rPr>
        <w:t> </w:t>
      </w:r>
      <w:r w:rsidR="00717664">
        <w:rPr>
          <w:i/>
          <w:iCs/>
          <w:lang w:val="pl-PL"/>
        </w:rPr>
        <w:t>wyzwania</w:t>
      </w:r>
      <w:r w:rsidR="00B975E4">
        <w:rPr>
          <w:i/>
          <w:iCs/>
          <w:lang w:val="pl-PL"/>
        </w:rPr>
        <w:t>.</w:t>
      </w:r>
      <w:r w:rsidRPr="00B20389">
        <w:rPr>
          <w:i/>
          <w:iCs/>
          <w:lang w:val="pl-PL"/>
        </w:rPr>
        <w:t>”</w:t>
      </w:r>
      <w:r>
        <w:rPr>
          <w:lang w:val="pl-PL"/>
        </w:rPr>
        <w:t xml:space="preserve"> – dodaje Tomasz Papaj</w:t>
      </w:r>
      <w:r w:rsidR="001A4193">
        <w:rPr>
          <w:lang w:val="pl-PL"/>
        </w:rPr>
        <w:t>.</w:t>
      </w:r>
    </w:p>
    <w:p w14:paraId="4CA0CB4B" w14:textId="3ADF615A" w:rsidR="00E445E7" w:rsidRDefault="00E445E7" w:rsidP="00B975E4">
      <w:pPr>
        <w:pStyle w:val="05BodyTextPR"/>
        <w:jc w:val="both"/>
        <w:rPr>
          <w:lang w:val="pl-PL"/>
        </w:rPr>
      </w:pPr>
      <w:r>
        <w:rPr>
          <w:lang w:val="pl-PL"/>
        </w:rPr>
        <w:t xml:space="preserve">W sukurs słowom Tomasza Papaja przychodzi Piotr Swornowski komentując – </w:t>
      </w:r>
      <w:r w:rsidRPr="00125B84">
        <w:rPr>
          <w:i/>
          <w:iCs/>
          <w:lang w:val="pl-PL"/>
        </w:rPr>
        <w:t>„</w:t>
      </w:r>
      <w:r w:rsidR="008D0601">
        <w:rPr>
          <w:i/>
          <w:iCs/>
          <w:lang w:val="pl-PL"/>
        </w:rPr>
        <w:t>N</w:t>
      </w:r>
      <w:r w:rsidRPr="00125B84">
        <w:rPr>
          <w:i/>
          <w:iCs/>
          <w:lang w:val="pl-PL"/>
        </w:rPr>
        <w:t>a naszej wspólnej drodze rozwoju w fazie rozruchu są projekty o mocy przekraczającej 400 MW na napięciu 400 kV pracujące bezpośrednio na sieć KSE oraz pierwsze w Polsce projekty hybrydowe, w których istniejące od parunastu lat farmy wiatrowe uzupełniane są instalacjami wielkoskalowymi PV, pracującymi w układach Cable Pooling. Mając tak skomplikowane projekty można czasem zapomnieć o codziennych realizacjach w układach wyprowadzenia mocy z bloków BGP czy stacjach WN OSD, które powoli stają się codziennością.”</w:t>
      </w:r>
    </w:p>
    <w:p w14:paraId="096EEA0A" w14:textId="49BCA119" w:rsidR="00E445E7" w:rsidRPr="00B975E4" w:rsidRDefault="00E445E7" w:rsidP="00B975E4">
      <w:pPr>
        <w:pStyle w:val="05BodyTextPR"/>
        <w:jc w:val="both"/>
        <w:rPr>
          <w:i/>
          <w:iCs/>
          <w:lang w:val="pl-PL"/>
        </w:rPr>
      </w:pPr>
      <w:r>
        <w:rPr>
          <w:lang w:val="pl-PL"/>
        </w:rPr>
        <w:lastRenderedPageBreak/>
        <w:t xml:space="preserve">I podsumowuje: </w:t>
      </w:r>
      <w:r w:rsidRPr="00125B84">
        <w:rPr>
          <w:i/>
          <w:iCs/>
          <w:lang w:val="pl-PL"/>
        </w:rPr>
        <w:t>„</w:t>
      </w:r>
      <w:r w:rsidR="007814CD">
        <w:rPr>
          <w:i/>
          <w:iCs/>
          <w:lang w:val="pl-PL"/>
        </w:rPr>
        <w:t>Współpraca podjęta</w:t>
      </w:r>
      <w:r w:rsidR="00C50668" w:rsidRPr="00125B84">
        <w:rPr>
          <w:i/>
          <w:iCs/>
          <w:lang w:val="pl-PL"/>
        </w:rPr>
        <w:t xml:space="preserve"> między COPA-DATA </w:t>
      </w:r>
      <w:r w:rsidR="00D42207">
        <w:rPr>
          <w:i/>
          <w:iCs/>
          <w:lang w:val="pl-PL"/>
        </w:rPr>
        <w:t>oraz</w:t>
      </w:r>
      <w:r w:rsidR="00C50668" w:rsidRPr="00125B84">
        <w:rPr>
          <w:i/>
          <w:iCs/>
          <w:lang w:val="pl-PL"/>
        </w:rPr>
        <w:t xml:space="preserve"> ENERCOMTEL jest niewątpliwe sukcesem </w:t>
      </w:r>
      <w:r w:rsidR="00C50668">
        <w:rPr>
          <w:i/>
          <w:iCs/>
          <w:lang w:val="pl-PL"/>
        </w:rPr>
        <w:t>z bardzo dużym potencjałem. J</w:t>
      </w:r>
      <w:r w:rsidR="00C50668" w:rsidRPr="00125B84">
        <w:rPr>
          <w:i/>
          <w:iCs/>
          <w:lang w:val="pl-PL"/>
        </w:rPr>
        <w:t xml:space="preserve">estem pewien, że wspólnie będziemy </w:t>
      </w:r>
      <w:r w:rsidR="007814CD">
        <w:rPr>
          <w:i/>
          <w:iCs/>
          <w:lang w:val="pl-PL"/>
        </w:rPr>
        <w:t xml:space="preserve">rozwijać ten </w:t>
      </w:r>
      <w:r w:rsidR="00CD4A30">
        <w:rPr>
          <w:i/>
          <w:iCs/>
          <w:lang w:val="pl-PL"/>
        </w:rPr>
        <w:t>potencjał</w:t>
      </w:r>
      <w:r w:rsidR="00D42207">
        <w:rPr>
          <w:i/>
          <w:iCs/>
          <w:lang w:val="pl-PL"/>
        </w:rPr>
        <w:t>, a o efektach tej współpracy będziemy Państwa informowali</w:t>
      </w:r>
      <w:r w:rsidR="007814CD">
        <w:rPr>
          <w:i/>
          <w:iCs/>
          <w:lang w:val="pl-PL"/>
        </w:rPr>
        <w:t>.</w:t>
      </w:r>
      <w:r w:rsidR="00C50668" w:rsidRPr="00125B84">
        <w:rPr>
          <w:i/>
          <w:iCs/>
          <w:lang w:val="pl-PL"/>
        </w:rPr>
        <w:t>”</w:t>
      </w:r>
    </w:p>
    <w:p w14:paraId="7CEC69B4" w14:textId="7837B9CB" w:rsidR="00695283" w:rsidRPr="00260677" w:rsidRDefault="00695283" w:rsidP="00695283">
      <w:pPr>
        <w:pStyle w:val="06SubheadlinePR"/>
        <w:rPr>
          <w:rFonts w:ascii="Segoe UI Light" w:hAnsi="Segoe UI Light" w:cs="Segoe UI Light"/>
          <w:sz w:val="22"/>
          <w:szCs w:val="22"/>
          <w:lang w:val="pl-PL"/>
        </w:rPr>
      </w:pPr>
    </w:p>
    <w:p w14:paraId="5FFA9A94" w14:textId="4B61564D" w:rsidR="000C606B" w:rsidRDefault="000C606B" w:rsidP="000C606B">
      <w:pPr>
        <w:pStyle w:val="06SubheadlinePR"/>
        <w:rPr>
          <w:rFonts w:ascii="Segoe UI Light" w:hAnsi="Segoe UI Light"/>
          <w:sz w:val="22"/>
          <w:lang w:val="pl-PL"/>
        </w:rPr>
      </w:pPr>
    </w:p>
    <w:p w14:paraId="01C8A545" w14:textId="40FE8EAB" w:rsidR="00E04AB8" w:rsidRPr="006E5D6D" w:rsidRDefault="00E04AB8" w:rsidP="00695283">
      <w:pPr>
        <w:pStyle w:val="06SubheadlinePR"/>
        <w:rPr>
          <w:rFonts w:ascii="Segoe UI Light" w:hAnsi="Segoe UI Light"/>
          <w:sz w:val="22"/>
          <w:lang w:val="pl-PL"/>
        </w:rPr>
      </w:pPr>
      <w:r w:rsidRPr="006E5D6D">
        <w:rPr>
          <w:rFonts w:ascii="Segoe UI Light" w:hAnsi="Segoe UI Light"/>
          <w:sz w:val="22"/>
          <w:lang w:val="pl-PL"/>
        </w:rPr>
        <w:br/>
      </w:r>
    </w:p>
    <w:p w14:paraId="494A21A3" w14:textId="77777777" w:rsidR="00542950" w:rsidRPr="006E5D6D" w:rsidRDefault="00542950">
      <w:pPr>
        <w:spacing w:after="0" w:line="240" w:lineRule="auto"/>
        <w:rPr>
          <w:rFonts w:ascii="Segoe UI Semibold" w:eastAsiaTheme="majorEastAsia" w:hAnsi="Segoe UI Semibold" w:cstheme="majorBidi"/>
          <w:kern w:val="28"/>
          <w:szCs w:val="56"/>
          <w:lang w:val="pl-PL"/>
        </w:rPr>
      </w:pPr>
      <w:r w:rsidRPr="006E5D6D">
        <w:rPr>
          <w:lang w:val="pl-PL"/>
        </w:rPr>
        <w:br w:type="page"/>
      </w:r>
    </w:p>
    <w:p w14:paraId="1D549244" w14:textId="2221BFD6" w:rsidR="00DA469E" w:rsidRDefault="00082531" w:rsidP="000426E6">
      <w:pPr>
        <w:pStyle w:val="08HLCaptionPR"/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C22A405" wp14:editId="03C9436C">
            <wp:simplePos x="0" y="0"/>
            <wp:positionH relativeFrom="margin">
              <wp:align>left</wp:align>
            </wp:positionH>
            <wp:positionV relativeFrom="paragraph">
              <wp:posOffset>294005</wp:posOffset>
            </wp:positionV>
            <wp:extent cx="5701665" cy="421830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2" r="9384"/>
                    <a:stretch/>
                  </pic:blipFill>
                  <pic:spPr bwMode="auto">
                    <a:xfrm>
                      <a:off x="0" y="0"/>
                      <a:ext cx="570166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4A3">
        <w:rPr>
          <w:lang w:val="pl-PL"/>
        </w:rPr>
        <w:t>Grafiki</w:t>
      </w:r>
      <w:r w:rsidR="00731A1C" w:rsidRPr="00695283">
        <w:rPr>
          <w:lang w:val="pl-PL"/>
        </w:rPr>
        <w:t>:</w:t>
      </w:r>
    </w:p>
    <w:p w14:paraId="2B814671" w14:textId="36364CD9" w:rsidR="008A264E" w:rsidRDefault="00881A80" w:rsidP="007E799A">
      <w:pPr>
        <w:pStyle w:val="09FilenamePR"/>
        <w:spacing w:after="0"/>
        <w:rPr>
          <w:lang w:val="pl-PL"/>
        </w:rPr>
      </w:pPr>
      <w:r>
        <w:rPr>
          <w:lang w:val="pl-PL"/>
        </w:rPr>
        <w:br/>
      </w:r>
      <w:r w:rsidR="00A94023">
        <w:rPr>
          <w:lang w:val="pl-PL"/>
        </w:rPr>
        <w:t xml:space="preserve">Enercomtel dołącza do grona </w:t>
      </w:r>
      <w:r w:rsidR="002162C2">
        <w:rPr>
          <w:lang w:val="pl-PL"/>
        </w:rPr>
        <w:t>Bronze</w:t>
      </w:r>
      <w:r w:rsidR="00C50668">
        <w:rPr>
          <w:lang w:val="pl-PL"/>
        </w:rPr>
        <w:t xml:space="preserve"> </w:t>
      </w:r>
      <w:r w:rsidR="00292B21">
        <w:rPr>
          <w:lang w:val="pl-PL"/>
        </w:rPr>
        <w:t>Partne</w:t>
      </w:r>
      <w:r w:rsidR="00A94023">
        <w:rPr>
          <w:lang w:val="pl-PL"/>
        </w:rPr>
        <w:t>rów</w:t>
      </w:r>
      <w:r w:rsidR="00292B21">
        <w:rPr>
          <w:lang w:val="pl-PL"/>
        </w:rPr>
        <w:t xml:space="preserve"> COPA-DATA Polska</w:t>
      </w:r>
    </w:p>
    <w:p w14:paraId="3ECD6BEC" w14:textId="4B6CCDE9" w:rsidR="008A264E" w:rsidRDefault="00292B21" w:rsidP="008A264E">
      <w:pPr>
        <w:pStyle w:val="05BodyTextPR"/>
        <w:rPr>
          <w:lang w:val="pl-PL" w:eastAsia="en-US"/>
        </w:rPr>
      </w:pPr>
      <w:r>
        <w:rPr>
          <w:lang w:val="pl-PL" w:eastAsia="en-US"/>
        </w:rPr>
        <w:t xml:space="preserve">Na zdjęciu po </w:t>
      </w:r>
      <w:r w:rsidR="00A94023">
        <w:rPr>
          <w:lang w:val="pl-PL" w:eastAsia="en-US"/>
        </w:rPr>
        <w:t>prawej</w:t>
      </w:r>
      <w:r>
        <w:rPr>
          <w:lang w:val="pl-PL" w:eastAsia="en-US"/>
        </w:rPr>
        <w:t xml:space="preserve"> stronie znajduje się</w:t>
      </w:r>
      <w:r w:rsidR="002D441E">
        <w:rPr>
          <w:lang w:val="pl-PL" w:eastAsia="en-US"/>
        </w:rPr>
        <w:t xml:space="preserve"> Członek Zarządu firmy ENERCOMTEL: Piotr Swornowski</w:t>
      </w:r>
      <w:r w:rsidR="00413169">
        <w:rPr>
          <w:lang w:val="pl-PL" w:eastAsia="en-US"/>
        </w:rPr>
        <w:t>,</w:t>
      </w:r>
      <w:r>
        <w:rPr>
          <w:lang w:val="pl-PL" w:eastAsia="en-US"/>
        </w:rPr>
        <w:t xml:space="preserve"> a po </w:t>
      </w:r>
      <w:r w:rsidR="00A94023">
        <w:rPr>
          <w:lang w:val="pl-PL" w:eastAsia="en-US"/>
        </w:rPr>
        <w:t>lewej</w:t>
      </w:r>
      <w:r>
        <w:rPr>
          <w:lang w:val="pl-PL" w:eastAsia="en-US"/>
        </w:rPr>
        <w:t xml:space="preserve"> prokurent COPA-DATA Polska: Tomasz Papaj</w:t>
      </w:r>
      <w:r w:rsidR="008A264E">
        <w:rPr>
          <w:lang w:val="pl-PL" w:eastAsia="en-US"/>
        </w:rPr>
        <w:t>.</w:t>
      </w:r>
    </w:p>
    <w:p w14:paraId="1984D505" w14:textId="13E9B982" w:rsidR="0018121C" w:rsidRDefault="0018121C" w:rsidP="008A264E">
      <w:pPr>
        <w:pStyle w:val="05BodyTextPR"/>
        <w:rPr>
          <w:lang w:val="pl-PL" w:eastAsia="en-US"/>
        </w:rPr>
      </w:pPr>
    </w:p>
    <w:p w14:paraId="087E7BFC" w14:textId="2BACCCA3" w:rsidR="0018121C" w:rsidRDefault="00A94023" w:rsidP="008A264E">
      <w:pPr>
        <w:pStyle w:val="05BodyTextPR"/>
        <w:rPr>
          <w:lang w:val="pl-PL" w:eastAsia="en-US"/>
        </w:rPr>
      </w:pPr>
      <w:r>
        <w:rPr>
          <w:noProof/>
        </w:rPr>
        <w:drawing>
          <wp:inline distT="0" distB="0" distL="0" distR="0" wp14:anchorId="7A94093F" wp14:editId="2A0C0F1E">
            <wp:extent cx="2000250" cy="285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3454" w14:textId="5D06B1F7" w:rsidR="0018121C" w:rsidRPr="00A94023" w:rsidRDefault="0018121C" w:rsidP="0018121C">
      <w:pPr>
        <w:pStyle w:val="09FilenamePR"/>
        <w:spacing w:after="0"/>
      </w:pPr>
      <w:r w:rsidRPr="00A94023">
        <w:t xml:space="preserve">Logo </w:t>
      </w:r>
      <w:r w:rsidR="00A94023">
        <w:t>firmy Enercomtel</w:t>
      </w:r>
    </w:p>
    <w:p w14:paraId="113B03F6" w14:textId="77777777" w:rsidR="00A94023" w:rsidRDefault="00A94023" w:rsidP="00DA1CE2">
      <w:pPr>
        <w:pStyle w:val="09FilenamePR"/>
        <w:spacing w:after="0"/>
        <w:rPr>
          <w:lang w:val="it-IT"/>
        </w:rPr>
      </w:pPr>
    </w:p>
    <w:p w14:paraId="28187F74" w14:textId="1F3361C8" w:rsidR="00DA1CE2" w:rsidRDefault="00DA1CE2" w:rsidP="00DA1CE2">
      <w:pPr>
        <w:pStyle w:val="09FilenamePR"/>
        <w:spacing w:after="0"/>
        <w:rPr>
          <w:lang w:val="it-IT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6E6D8C1B" wp14:editId="5FA7EEC4">
            <wp:extent cx="1952912" cy="1486538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90" cy="149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EDD7" w14:textId="3F8C3F7C" w:rsidR="00DA1CE2" w:rsidRPr="00DA1CE2" w:rsidRDefault="00DA1CE2" w:rsidP="00DA1CE2">
      <w:pPr>
        <w:pStyle w:val="09FilenamePR"/>
        <w:spacing w:after="0"/>
        <w:rPr>
          <w:lang w:val="it-IT"/>
        </w:rPr>
      </w:pPr>
      <w:r w:rsidRPr="00DA1CE2">
        <w:rPr>
          <w:lang w:val="it-IT"/>
        </w:rPr>
        <w:t>Logo COPA-DATA</w:t>
      </w:r>
      <w:r>
        <w:rPr>
          <w:lang w:val="it-IT"/>
        </w:rPr>
        <w:t xml:space="preserve"> Partner Community</w:t>
      </w:r>
    </w:p>
    <w:p w14:paraId="0C39C619" w14:textId="45391AE7" w:rsidR="006F7436" w:rsidRDefault="00DA1CE2" w:rsidP="006753EE">
      <w:pPr>
        <w:pStyle w:val="05BodyTextPR"/>
        <w:rPr>
          <w:lang w:val="it-IT" w:eastAsia="en-US"/>
        </w:rPr>
      </w:pPr>
      <w:r w:rsidRPr="00DA1CE2">
        <w:rPr>
          <w:lang w:val="it-IT" w:eastAsia="en-US"/>
        </w:rPr>
        <w:t>Logo programu partnerskiego COPA-DATA Partner Communi</w:t>
      </w:r>
      <w:r>
        <w:rPr>
          <w:lang w:val="it-IT" w:eastAsia="en-US"/>
        </w:rPr>
        <w:t>ty</w:t>
      </w:r>
    </w:p>
    <w:p w14:paraId="3D89EB17" w14:textId="11C2A331" w:rsidR="001207A2" w:rsidRPr="003E2F00" w:rsidRDefault="006E5D6D" w:rsidP="00BA38BD">
      <w:pPr>
        <w:pStyle w:val="10HLBoilerplatePR"/>
        <w:rPr>
          <w:lang w:val="pl-PL"/>
        </w:rPr>
      </w:pPr>
      <w:r w:rsidRPr="003E2F00">
        <w:rPr>
          <w:lang w:val="pl-PL"/>
        </w:rPr>
        <w:t>O COPA-DATA</w:t>
      </w:r>
    </w:p>
    <w:p w14:paraId="5EEF3147" w14:textId="77777777" w:rsidR="006E5D6D" w:rsidRPr="006E5D6D" w:rsidRDefault="006E5D6D" w:rsidP="006E5D6D">
      <w:pPr>
        <w:pStyle w:val="12HLContactPR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COPA-DATA jest niezależnym producentem oprogramowania, który specjalizuje się w digitalizacji dla przemysłu wytwórczego i sektora energetycznego. Jej platforma oprogramowania zenon® umożliwia użytkownikom na całym świecie automatyzację, zarządzanie, monitorowanie, integrację i optymalizację maszyn, urządzeń, budynków i sieci energetycznych. COPA-DATA łączy dziesiątki lat doświadczenia w automatyzacji z potencjałem cyfrowej transformacji. W ten sposób firma wspiera swoich klientów w łatwiejszym, szybszym i bardziej efektywnym osiąganiu ich celów.</w:t>
      </w:r>
    </w:p>
    <w:p w14:paraId="5391F486" w14:textId="35876E6E" w:rsidR="00292CF7" w:rsidRPr="00564A14" w:rsidRDefault="006E5D6D" w:rsidP="006E5D6D">
      <w:pPr>
        <w:pStyle w:val="12HLContactPR"/>
        <w:rPr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Rodzinna firma została założona przez Thomasa Punzenbergera w 1987 roku w Salzburgu w Austrii. W 202</w:t>
      </w:r>
      <w:r w:rsidR="00A94023">
        <w:rPr>
          <w:rFonts w:ascii="Segoe UI Light" w:eastAsia="Calibri" w:hAnsi="Segoe UI Light" w:cs="Times New Roman"/>
          <w:sz w:val="20"/>
          <w:szCs w:val="20"/>
          <w:lang w:val="pl-PL"/>
        </w:rPr>
        <w:t>3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roku, zatrudniając ponad </w:t>
      </w:r>
      <w:r w:rsidR="00A94023">
        <w:rPr>
          <w:rFonts w:ascii="Segoe UI Light" w:eastAsia="Calibri" w:hAnsi="Segoe UI Light" w:cs="Times New Roman"/>
          <w:sz w:val="20"/>
          <w:szCs w:val="20"/>
          <w:lang w:val="pl-PL"/>
        </w:rPr>
        <w:t>40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0 pracowników na całym świecie, osiągnęła przychód w wysokości </w:t>
      </w:r>
      <w:r w:rsidR="00A94023">
        <w:rPr>
          <w:rFonts w:ascii="Segoe UI Light" w:eastAsia="Calibri" w:hAnsi="Segoe UI Light" w:cs="Times New Roman"/>
          <w:sz w:val="20"/>
          <w:szCs w:val="20"/>
          <w:lang w:val="pl-PL"/>
        </w:rPr>
        <w:t>87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564A14">
        <w:rPr>
          <w:lang w:val="pl-PL"/>
        </w:rPr>
        <w:br/>
        <w:t>Osoby kontaktowe:</w:t>
      </w:r>
    </w:p>
    <w:p w14:paraId="33101417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Ewelina Witowska</w:t>
      </w:r>
    </w:p>
    <w:p w14:paraId="0ADF8EA0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>Specjalista ds. Sprzedażowo – Marketingowych</w:t>
      </w:r>
    </w:p>
    <w:p w14:paraId="3D6F428D" w14:textId="32F2C4B0" w:rsidR="00564A14" w:rsidRPr="00564A14" w:rsidRDefault="00564A14" w:rsidP="00564A14">
      <w:pPr>
        <w:pStyle w:val="13ContactPR"/>
        <w:rPr>
          <w:lang w:val="pl-PL"/>
        </w:rPr>
      </w:pPr>
      <w:r w:rsidRPr="00155751">
        <w:rPr>
          <w:lang w:val="pl-PL"/>
        </w:rPr>
        <w:t>Ewelina.Witowska@copadata.com</w:t>
      </w:r>
    </w:p>
    <w:p w14:paraId="7058FE6D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COPA-DATA Polska Sp. z o.o. </w:t>
      </w:r>
    </w:p>
    <w:p w14:paraId="21258852" w14:textId="77777777" w:rsidR="00564A14" w:rsidRPr="00564A14" w:rsidRDefault="00564A14" w:rsidP="00564A14">
      <w:pPr>
        <w:pStyle w:val="13ContactPR"/>
        <w:rPr>
          <w:lang w:val="pl-PL"/>
        </w:rPr>
      </w:pPr>
      <w:r w:rsidRPr="00564A14">
        <w:rPr>
          <w:lang w:val="pl-PL"/>
        </w:rPr>
        <w:t xml:space="preserve">ul. Josepha Conrada 51 · 31-357 Kraków </w:t>
      </w:r>
    </w:p>
    <w:p w14:paraId="62E44C9D" w14:textId="2184B31C" w:rsidR="00B57568" w:rsidRPr="008773EA" w:rsidRDefault="00564A14" w:rsidP="00D22A8D">
      <w:pPr>
        <w:pStyle w:val="13ContactPR"/>
        <w:rPr>
          <w:color w:val="0000FF"/>
          <w:u w:val="single"/>
          <w:lang w:val="pl-PL"/>
        </w:rPr>
      </w:pPr>
      <w:r w:rsidRPr="00564A14">
        <w:rPr>
          <w:lang w:val="pl-PL"/>
        </w:rPr>
        <w:t xml:space="preserve">Tel.: +48 12 290 10 54 </w:t>
      </w:r>
      <w:r w:rsidR="00AC4ACC" w:rsidRPr="00564A14">
        <w:rPr>
          <w:sz w:val="21"/>
          <w:szCs w:val="21"/>
          <w:lang w:val="pl-PL"/>
        </w:rPr>
        <w:br/>
      </w:r>
      <w:hyperlink r:id="rId16" w:history="1">
        <w:r w:rsidR="00452832" w:rsidRPr="00881A80">
          <w:rPr>
            <w:rStyle w:val="Hipercze"/>
            <w:lang w:val="pl-PL"/>
          </w:rPr>
          <w:t>www.copadata.com</w:t>
        </w:r>
      </w:hyperlink>
    </w:p>
    <w:p w14:paraId="72CE80C2" w14:textId="1DB04FEA" w:rsidR="008773EA" w:rsidRPr="00881A80" w:rsidRDefault="008773EA" w:rsidP="00C65DEE">
      <w:pPr>
        <w:pStyle w:val="13ContactP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0C72B37" wp14:editId="4EED9A97">
            <wp:extent cx="200608" cy="200608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" cy="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6BD1A33B" wp14:editId="74EE310B">
            <wp:extent cx="200608" cy="200608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" cy="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983E4DA" wp14:editId="4949C76A">
            <wp:extent cx="200608" cy="200608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" cy="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2EDC40B1" wp14:editId="17B9A0D9">
            <wp:extent cx="200609" cy="200609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8" cy="2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4FD"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567D0CBD" wp14:editId="79D5EC26">
            <wp:extent cx="205274" cy="205274"/>
            <wp:effectExtent l="0" t="0" r="444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4" cy="2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3EA" w:rsidRPr="00881A80" w:rsidSect="00BA38BD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927DB" w14:textId="77777777" w:rsidR="00016BAB" w:rsidRDefault="00016BAB" w:rsidP="00993CE6">
      <w:pPr>
        <w:spacing w:after="0" w:line="240" w:lineRule="auto"/>
      </w:pPr>
      <w:r>
        <w:separator/>
      </w:r>
    </w:p>
  </w:endnote>
  <w:endnote w:type="continuationSeparator" w:id="0">
    <w:p w14:paraId="7F282BCB" w14:textId="77777777" w:rsidR="00016BAB" w:rsidRDefault="00016BAB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CD04" w14:textId="58817092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9504" behindDoc="0" locked="0" layoutInCell="1" allowOverlap="1" wp14:anchorId="2DBB1725" wp14:editId="7D73A108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F5B1C1" wp14:editId="07B13114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7F3B7452" id="Rectangle 22" o:spid="_x0000_s1026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JB1SUQ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3B47853" wp14:editId="2D78DA80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F32C917" id="Rectangle 23" o:spid="_x0000_s1026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iWR//w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strony"/>
        <w:sz w:val="28"/>
        <w:szCs w:val="28"/>
      </w:rPr>
      <w:fldChar w:fldCharType="begin"/>
    </w:r>
    <w:r w:rsidR="00475035" w:rsidRPr="00207D63">
      <w:rPr>
        <w:rStyle w:val="Numerstrony"/>
        <w:sz w:val="28"/>
        <w:szCs w:val="28"/>
      </w:rPr>
      <w:instrText xml:space="preserve"> PAGE </w:instrText>
    </w:r>
    <w:r w:rsidR="00475035"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5</w:t>
    </w:r>
    <w:r w:rsidR="00475035" w:rsidRPr="00207D63">
      <w:rPr>
        <w:rStyle w:val="Numerstrony"/>
        <w:sz w:val="28"/>
        <w:szCs w:val="28"/>
      </w:rPr>
      <w:fldChar w:fldCharType="end"/>
    </w:r>
  </w:p>
  <w:p w14:paraId="70AD0E62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381F" w14:textId="546058C7" w:rsidR="00475035" w:rsidRPr="00F66518" w:rsidRDefault="00475035" w:rsidP="00666B16">
    <w:pPr>
      <w:tabs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pl-PL" w:eastAsia="pl-PL"/>
      </w:rPr>
      <w:drawing>
        <wp:anchor distT="0" distB="0" distL="114300" distR="114300" simplePos="0" relativeHeight="251666432" behindDoc="0" locked="0" layoutInCell="1" allowOverlap="1" wp14:anchorId="0CED9283" wp14:editId="111A6A9C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D788CEF" wp14:editId="54C3716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26AF5263" id="Rectangle 18" o:spid="_x0000_s1026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" fillcolor="#b0b1b3" stroked="f">
              <w10:wrap anchory="page"/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8E19E28" wp14:editId="327D516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du="http://schemas.microsoft.com/office/word/2023/wordml/word16du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7FF1B5F" id="Rectangle 20" o:spid="_x0000_s1026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" fillcolor="#b0b1b3" stroked="f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strony"/>
        <w:sz w:val="28"/>
        <w:szCs w:val="28"/>
      </w:rPr>
      <w:fldChar w:fldCharType="begin"/>
    </w:r>
    <w:r w:rsidRPr="00207D63">
      <w:rPr>
        <w:rStyle w:val="Numerstrony"/>
        <w:sz w:val="28"/>
        <w:szCs w:val="28"/>
      </w:rPr>
      <w:instrText xml:space="preserve"> PAGE </w:instrText>
    </w:r>
    <w:r w:rsidRPr="00207D63">
      <w:rPr>
        <w:rStyle w:val="Numerstrony"/>
        <w:sz w:val="28"/>
        <w:szCs w:val="28"/>
      </w:rPr>
      <w:fldChar w:fldCharType="separate"/>
    </w:r>
    <w:r w:rsidR="00D55F37">
      <w:rPr>
        <w:rStyle w:val="Numerstrony"/>
        <w:noProof/>
        <w:sz w:val="28"/>
        <w:szCs w:val="28"/>
      </w:rPr>
      <w:t>1</w:t>
    </w:r>
    <w:r w:rsidRPr="00207D63">
      <w:rPr>
        <w:rStyle w:val="Numerstrony"/>
        <w:sz w:val="28"/>
        <w:szCs w:val="28"/>
      </w:rPr>
      <w:fldChar w:fldCharType="end"/>
    </w:r>
  </w:p>
  <w:p w14:paraId="0F42B3D0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92CAD" w14:textId="77777777" w:rsidR="00016BAB" w:rsidRDefault="00016BAB" w:rsidP="00993CE6">
      <w:pPr>
        <w:spacing w:after="0" w:line="240" w:lineRule="auto"/>
      </w:pPr>
      <w:r>
        <w:separator/>
      </w:r>
    </w:p>
  </w:footnote>
  <w:footnote w:type="continuationSeparator" w:id="0">
    <w:p w14:paraId="180597F4" w14:textId="77777777" w:rsidR="00016BAB" w:rsidRDefault="00016BAB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F3FF" w14:textId="77777777" w:rsidR="00475035" w:rsidRDefault="00475035" w:rsidP="006570F9">
    <w:r w:rsidRPr="002E683B">
      <w:rPr>
        <w:noProof/>
        <w:lang w:val="pl-PL" w:eastAsia="pl-PL"/>
      </w:rPr>
      <w:drawing>
        <wp:anchor distT="0" distB="0" distL="114300" distR="114300" simplePos="0" relativeHeight="251646976" behindDoc="1" locked="0" layoutInCell="1" allowOverlap="1" wp14:anchorId="4B8E2F9B" wp14:editId="28C52221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66D4" w14:textId="77777777" w:rsidR="00D12615" w:rsidRDefault="006E465E">
    <w:r w:rsidRPr="002E683B">
      <w:rPr>
        <w:noProof/>
        <w:lang w:val="pl-PL" w:eastAsia="pl-PL"/>
      </w:rPr>
      <w:drawing>
        <wp:anchor distT="0" distB="0" distL="114300" distR="114300" simplePos="0" relativeHeight="251674624" behindDoc="1" locked="0" layoutInCell="1" allowOverlap="1" wp14:anchorId="10632BE2" wp14:editId="4797263D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52B8">
      <w:rPr>
        <w:noProof/>
        <w:lang w:val="pl-PL" w:eastAsia="pl-PL"/>
      </w:rPr>
      <w:drawing>
        <wp:anchor distT="0" distB="0" distL="114300" distR="114300" simplePos="0" relativeHeight="251645951" behindDoc="1" locked="0" layoutInCell="1" allowOverlap="1" wp14:anchorId="0CA2C14A" wp14:editId="5ADDE02A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865" cy="180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721139">
    <w:abstractNumId w:val="13"/>
  </w:num>
  <w:num w:numId="2" w16cid:durableId="409814181">
    <w:abstractNumId w:val="21"/>
  </w:num>
  <w:num w:numId="3" w16cid:durableId="1297032814">
    <w:abstractNumId w:val="10"/>
  </w:num>
  <w:num w:numId="4" w16cid:durableId="1637373908">
    <w:abstractNumId w:val="14"/>
  </w:num>
  <w:num w:numId="5" w16cid:durableId="1112094189">
    <w:abstractNumId w:val="7"/>
  </w:num>
  <w:num w:numId="6" w16cid:durableId="779496927">
    <w:abstractNumId w:val="15"/>
  </w:num>
  <w:num w:numId="7" w16cid:durableId="2122869378">
    <w:abstractNumId w:val="18"/>
  </w:num>
  <w:num w:numId="8" w16cid:durableId="81293534">
    <w:abstractNumId w:val="8"/>
  </w:num>
  <w:num w:numId="9" w16cid:durableId="1606577767">
    <w:abstractNumId w:val="9"/>
  </w:num>
  <w:num w:numId="10" w16cid:durableId="1497384162">
    <w:abstractNumId w:val="11"/>
  </w:num>
  <w:num w:numId="11" w16cid:durableId="1660501228">
    <w:abstractNumId w:val="16"/>
  </w:num>
  <w:num w:numId="12" w16cid:durableId="748579960">
    <w:abstractNumId w:val="20"/>
  </w:num>
  <w:num w:numId="13" w16cid:durableId="2071221451">
    <w:abstractNumId w:val="1"/>
  </w:num>
  <w:num w:numId="14" w16cid:durableId="1383016788">
    <w:abstractNumId w:val="4"/>
  </w:num>
  <w:num w:numId="15" w16cid:durableId="1761750514">
    <w:abstractNumId w:val="12"/>
  </w:num>
  <w:num w:numId="16" w16cid:durableId="824082001">
    <w:abstractNumId w:val="6"/>
  </w:num>
  <w:num w:numId="17" w16cid:durableId="1117792155">
    <w:abstractNumId w:val="2"/>
  </w:num>
  <w:num w:numId="18" w16cid:durableId="247009414">
    <w:abstractNumId w:val="3"/>
  </w:num>
  <w:num w:numId="19" w16cid:durableId="1559391539">
    <w:abstractNumId w:val="17"/>
  </w:num>
  <w:num w:numId="20" w16cid:durableId="230123114">
    <w:abstractNumId w:val="19"/>
  </w:num>
  <w:num w:numId="21" w16cid:durableId="514081537">
    <w:abstractNumId w:val="5"/>
  </w:num>
  <w:num w:numId="22" w16cid:durableId="1443933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7798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AT" w:vendorID="64" w:dllVersion="6" w:nlCheck="1" w:checkStyle="0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it-IT" w:vendorID="64" w:dllVersion="0" w:nlCheck="1" w:checkStyle="0"/>
  <w:activeWritingStyle w:appName="MSWord" w:lang="pl-PL" w:vendorID="64" w:dllVersion="0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trackRevisions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4AF"/>
    <w:rsid w:val="00005D77"/>
    <w:rsid w:val="00011983"/>
    <w:rsid w:val="00012153"/>
    <w:rsid w:val="00016BAB"/>
    <w:rsid w:val="00020E71"/>
    <w:rsid w:val="00021B90"/>
    <w:rsid w:val="00030922"/>
    <w:rsid w:val="00031C6B"/>
    <w:rsid w:val="00035BD1"/>
    <w:rsid w:val="000426E6"/>
    <w:rsid w:val="0004342D"/>
    <w:rsid w:val="00051924"/>
    <w:rsid w:val="00056D3D"/>
    <w:rsid w:val="00065436"/>
    <w:rsid w:val="00066C51"/>
    <w:rsid w:val="00067E56"/>
    <w:rsid w:val="000751BD"/>
    <w:rsid w:val="00077E9A"/>
    <w:rsid w:val="00082531"/>
    <w:rsid w:val="00092844"/>
    <w:rsid w:val="000A06BD"/>
    <w:rsid w:val="000B089D"/>
    <w:rsid w:val="000B2CE7"/>
    <w:rsid w:val="000C2795"/>
    <w:rsid w:val="000C606B"/>
    <w:rsid w:val="000C7346"/>
    <w:rsid w:val="000D55AE"/>
    <w:rsid w:val="000D6572"/>
    <w:rsid w:val="000F2CB3"/>
    <w:rsid w:val="0010068A"/>
    <w:rsid w:val="00100FBA"/>
    <w:rsid w:val="001021CB"/>
    <w:rsid w:val="00102D24"/>
    <w:rsid w:val="00106871"/>
    <w:rsid w:val="0010696B"/>
    <w:rsid w:val="00111873"/>
    <w:rsid w:val="00115073"/>
    <w:rsid w:val="001207A2"/>
    <w:rsid w:val="00125B84"/>
    <w:rsid w:val="00127E4F"/>
    <w:rsid w:val="00130B55"/>
    <w:rsid w:val="001416D8"/>
    <w:rsid w:val="001475AF"/>
    <w:rsid w:val="00155A02"/>
    <w:rsid w:val="00161074"/>
    <w:rsid w:val="0016204A"/>
    <w:rsid w:val="001700F5"/>
    <w:rsid w:val="00172033"/>
    <w:rsid w:val="00173C31"/>
    <w:rsid w:val="00177558"/>
    <w:rsid w:val="0018121C"/>
    <w:rsid w:val="001825B7"/>
    <w:rsid w:val="001826B1"/>
    <w:rsid w:val="00185675"/>
    <w:rsid w:val="00191379"/>
    <w:rsid w:val="001949AA"/>
    <w:rsid w:val="001A2C25"/>
    <w:rsid w:val="001A3C2D"/>
    <w:rsid w:val="001A4193"/>
    <w:rsid w:val="001B4BFC"/>
    <w:rsid w:val="001C1946"/>
    <w:rsid w:val="001C27B5"/>
    <w:rsid w:val="001C3D05"/>
    <w:rsid w:val="001E15F0"/>
    <w:rsid w:val="001E3A1F"/>
    <w:rsid w:val="001E6AA6"/>
    <w:rsid w:val="001F2AD1"/>
    <w:rsid w:val="00200836"/>
    <w:rsid w:val="00203A93"/>
    <w:rsid w:val="00207D63"/>
    <w:rsid w:val="002162C2"/>
    <w:rsid w:val="002226BD"/>
    <w:rsid w:val="002243B6"/>
    <w:rsid w:val="0022544F"/>
    <w:rsid w:val="00226100"/>
    <w:rsid w:val="0022711E"/>
    <w:rsid w:val="00243E43"/>
    <w:rsid w:val="00257010"/>
    <w:rsid w:val="00257F78"/>
    <w:rsid w:val="002605B1"/>
    <w:rsid w:val="00260677"/>
    <w:rsid w:val="0026171A"/>
    <w:rsid w:val="00261C83"/>
    <w:rsid w:val="002706C7"/>
    <w:rsid w:val="00273F06"/>
    <w:rsid w:val="00280C94"/>
    <w:rsid w:val="002810ED"/>
    <w:rsid w:val="00281E8A"/>
    <w:rsid w:val="00284601"/>
    <w:rsid w:val="00292B21"/>
    <w:rsid w:val="00292CF7"/>
    <w:rsid w:val="002954AF"/>
    <w:rsid w:val="00296A77"/>
    <w:rsid w:val="002A01D7"/>
    <w:rsid w:val="002A114D"/>
    <w:rsid w:val="002A1989"/>
    <w:rsid w:val="002A4296"/>
    <w:rsid w:val="002B4B54"/>
    <w:rsid w:val="002C13A4"/>
    <w:rsid w:val="002D3618"/>
    <w:rsid w:val="002D40C2"/>
    <w:rsid w:val="002D441E"/>
    <w:rsid w:val="002E57D8"/>
    <w:rsid w:val="002E683B"/>
    <w:rsid w:val="002F1628"/>
    <w:rsid w:val="002F68FC"/>
    <w:rsid w:val="00320187"/>
    <w:rsid w:val="00321B09"/>
    <w:rsid w:val="00331407"/>
    <w:rsid w:val="00333E10"/>
    <w:rsid w:val="0033505E"/>
    <w:rsid w:val="00335508"/>
    <w:rsid w:val="00335FE7"/>
    <w:rsid w:val="00341B0C"/>
    <w:rsid w:val="00342830"/>
    <w:rsid w:val="0034444A"/>
    <w:rsid w:val="003444A3"/>
    <w:rsid w:val="003453EE"/>
    <w:rsid w:val="0035310B"/>
    <w:rsid w:val="00354395"/>
    <w:rsid w:val="003652B8"/>
    <w:rsid w:val="0036629C"/>
    <w:rsid w:val="00367559"/>
    <w:rsid w:val="00380390"/>
    <w:rsid w:val="003A3E09"/>
    <w:rsid w:val="003B3DB2"/>
    <w:rsid w:val="003B4280"/>
    <w:rsid w:val="003C2DA1"/>
    <w:rsid w:val="003C331D"/>
    <w:rsid w:val="003D73B5"/>
    <w:rsid w:val="003E2F00"/>
    <w:rsid w:val="003E458B"/>
    <w:rsid w:val="004112CA"/>
    <w:rsid w:val="00411A85"/>
    <w:rsid w:val="00413169"/>
    <w:rsid w:val="00421895"/>
    <w:rsid w:val="004264E2"/>
    <w:rsid w:val="004331CF"/>
    <w:rsid w:val="00434C11"/>
    <w:rsid w:val="004441F4"/>
    <w:rsid w:val="00452832"/>
    <w:rsid w:val="00454B77"/>
    <w:rsid w:val="0045504A"/>
    <w:rsid w:val="004564BE"/>
    <w:rsid w:val="00457AD2"/>
    <w:rsid w:val="00462997"/>
    <w:rsid w:val="00465751"/>
    <w:rsid w:val="00470511"/>
    <w:rsid w:val="00471E09"/>
    <w:rsid w:val="00475035"/>
    <w:rsid w:val="00475627"/>
    <w:rsid w:val="0047776B"/>
    <w:rsid w:val="00477DE8"/>
    <w:rsid w:val="004813C1"/>
    <w:rsid w:val="004819D6"/>
    <w:rsid w:val="00485FCC"/>
    <w:rsid w:val="00486621"/>
    <w:rsid w:val="004900DC"/>
    <w:rsid w:val="0049463D"/>
    <w:rsid w:val="004A1BCA"/>
    <w:rsid w:val="004B3239"/>
    <w:rsid w:val="004C438B"/>
    <w:rsid w:val="004D3700"/>
    <w:rsid w:val="004D3783"/>
    <w:rsid w:val="004E588C"/>
    <w:rsid w:val="004F1AC2"/>
    <w:rsid w:val="004F6780"/>
    <w:rsid w:val="005068C0"/>
    <w:rsid w:val="00537D6D"/>
    <w:rsid w:val="00542950"/>
    <w:rsid w:val="0054316F"/>
    <w:rsid w:val="00554CA8"/>
    <w:rsid w:val="00554E55"/>
    <w:rsid w:val="00562B6F"/>
    <w:rsid w:val="00564A14"/>
    <w:rsid w:val="00571449"/>
    <w:rsid w:val="00584FDF"/>
    <w:rsid w:val="0059118C"/>
    <w:rsid w:val="00593A86"/>
    <w:rsid w:val="005D6279"/>
    <w:rsid w:val="005E4649"/>
    <w:rsid w:val="005E4D8C"/>
    <w:rsid w:val="005F074D"/>
    <w:rsid w:val="0060099C"/>
    <w:rsid w:val="00600D74"/>
    <w:rsid w:val="00600E80"/>
    <w:rsid w:val="00604D04"/>
    <w:rsid w:val="00606CBE"/>
    <w:rsid w:val="00610949"/>
    <w:rsid w:val="006158F5"/>
    <w:rsid w:val="0063567C"/>
    <w:rsid w:val="0063728C"/>
    <w:rsid w:val="0064198B"/>
    <w:rsid w:val="006466EF"/>
    <w:rsid w:val="006570F9"/>
    <w:rsid w:val="0065776E"/>
    <w:rsid w:val="006657CF"/>
    <w:rsid w:val="00666B16"/>
    <w:rsid w:val="006753EE"/>
    <w:rsid w:val="006808A6"/>
    <w:rsid w:val="00681736"/>
    <w:rsid w:val="006839A2"/>
    <w:rsid w:val="00695283"/>
    <w:rsid w:val="006B5B6D"/>
    <w:rsid w:val="006C0736"/>
    <w:rsid w:val="006D1E1C"/>
    <w:rsid w:val="006E231A"/>
    <w:rsid w:val="006E465E"/>
    <w:rsid w:val="006E5D6D"/>
    <w:rsid w:val="006E5D9D"/>
    <w:rsid w:val="006E636C"/>
    <w:rsid w:val="006F2B96"/>
    <w:rsid w:val="006F66DC"/>
    <w:rsid w:val="006F7436"/>
    <w:rsid w:val="00700464"/>
    <w:rsid w:val="0070486B"/>
    <w:rsid w:val="00705827"/>
    <w:rsid w:val="007058FC"/>
    <w:rsid w:val="00717664"/>
    <w:rsid w:val="007176FD"/>
    <w:rsid w:val="00722AC6"/>
    <w:rsid w:val="00725A4E"/>
    <w:rsid w:val="00730F84"/>
    <w:rsid w:val="00731A1C"/>
    <w:rsid w:val="00736D20"/>
    <w:rsid w:val="00737042"/>
    <w:rsid w:val="007450B4"/>
    <w:rsid w:val="00752217"/>
    <w:rsid w:val="00757955"/>
    <w:rsid w:val="00761DCC"/>
    <w:rsid w:val="00762CB2"/>
    <w:rsid w:val="007715BA"/>
    <w:rsid w:val="00776F56"/>
    <w:rsid w:val="00777A22"/>
    <w:rsid w:val="007814CD"/>
    <w:rsid w:val="00784A9D"/>
    <w:rsid w:val="00795D6A"/>
    <w:rsid w:val="007A1CFB"/>
    <w:rsid w:val="007A1E53"/>
    <w:rsid w:val="007A1FCF"/>
    <w:rsid w:val="007A52FB"/>
    <w:rsid w:val="007A56B1"/>
    <w:rsid w:val="007B24AD"/>
    <w:rsid w:val="007B3E4B"/>
    <w:rsid w:val="007B55DA"/>
    <w:rsid w:val="007C2353"/>
    <w:rsid w:val="007C2A65"/>
    <w:rsid w:val="007D6A40"/>
    <w:rsid w:val="007E380C"/>
    <w:rsid w:val="007E6F19"/>
    <w:rsid w:val="007E799A"/>
    <w:rsid w:val="007F48CD"/>
    <w:rsid w:val="007F777B"/>
    <w:rsid w:val="00803651"/>
    <w:rsid w:val="0080446A"/>
    <w:rsid w:val="00805BAA"/>
    <w:rsid w:val="00811FA9"/>
    <w:rsid w:val="00817DBC"/>
    <w:rsid w:val="00830A25"/>
    <w:rsid w:val="00834630"/>
    <w:rsid w:val="00836DD2"/>
    <w:rsid w:val="00842A6F"/>
    <w:rsid w:val="00843703"/>
    <w:rsid w:val="00850603"/>
    <w:rsid w:val="00855DB0"/>
    <w:rsid w:val="00870D3E"/>
    <w:rsid w:val="008760B5"/>
    <w:rsid w:val="008773EA"/>
    <w:rsid w:val="00881A80"/>
    <w:rsid w:val="00884B84"/>
    <w:rsid w:val="008871F7"/>
    <w:rsid w:val="008A1268"/>
    <w:rsid w:val="008A1F5D"/>
    <w:rsid w:val="008A264E"/>
    <w:rsid w:val="008A6B86"/>
    <w:rsid w:val="008B221D"/>
    <w:rsid w:val="008C1605"/>
    <w:rsid w:val="008C768E"/>
    <w:rsid w:val="008D0601"/>
    <w:rsid w:val="008D612C"/>
    <w:rsid w:val="008F0E86"/>
    <w:rsid w:val="008F0EE7"/>
    <w:rsid w:val="008F2F15"/>
    <w:rsid w:val="00910668"/>
    <w:rsid w:val="00912C9C"/>
    <w:rsid w:val="0092292C"/>
    <w:rsid w:val="00937B35"/>
    <w:rsid w:val="009447BF"/>
    <w:rsid w:val="00945301"/>
    <w:rsid w:val="009502E2"/>
    <w:rsid w:val="00950F73"/>
    <w:rsid w:val="00956C93"/>
    <w:rsid w:val="00960DEE"/>
    <w:rsid w:val="00963232"/>
    <w:rsid w:val="00966C82"/>
    <w:rsid w:val="0098769B"/>
    <w:rsid w:val="00993CE6"/>
    <w:rsid w:val="009A1A03"/>
    <w:rsid w:val="009D02F1"/>
    <w:rsid w:val="009E2C0C"/>
    <w:rsid w:val="009F0564"/>
    <w:rsid w:val="00A100CD"/>
    <w:rsid w:val="00A25621"/>
    <w:rsid w:val="00A2575F"/>
    <w:rsid w:val="00A413E2"/>
    <w:rsid w:val="00A4154F"/>
    <w:rsid w:val="00A55D20"/>
    <w:rsid w:val="00A61EBC"/>
    <w:rsid w:val="00A66EEA"/>
    <w:rsid w:val="00A82FCA"/>
    <w:rsid w:val="00A83713"/>
    <w:rsid w:val="00A903D5"/>
    <w:rsid w:val="00A91ED4"/>
    <w:rsid w:val="00A93D61"/>
    <w:rsid w:val="00A94023"/>
    <w:rsid w:val="00AA1140"/>
    <w:rsid w:val="00AA49BC"/>
    <w:rsid w:val="00AA783F"/>
    <w:rsid w:val="00AB77CA"/>
    <w:rsid w:val="00AC4ACC"/>
    <w:rsid w:val="00AC7BF4"/>
    <w:rsid w:val="00AE0C9D"/>
    <w:rsid w:val="00AF5D7D"/>
    <w:rsid w:val="00AF73A2"/>
    <w:rsid w:val="00B038F4"/>
    <w:rsid w:val="00B03B38"/>
    <w:rsid w:val="00B05637"/>
    <w:rsid w:val="00B06E2B"/>
    <w:rsid w:val="00B20389"/>
    <w:rsid w:val="00B404D9"/>
    <w:rsid w:val="00B40A03"/>
    <w:rsid w:val="00B44A5C"/>
    <w:rsid w:val="00B45434"/>
    <w:rsid w:val="00B57568"/>
    <w:rsid w:val="00B619BB"/>
    <w:rsid w:val="00B66C2B"/>
    <w:rsid w:val="00B81C66"/>
    <w:rsid w:val="00B975E4"/>
    <w:rsid w:val="00BA1444"/>
    <w:rsid w:val="00BA1F11"/>
    <w:rsid w:val="00BA38BD"/>
    <w:rsid w:val="00BA6A8B"/>
    <w:rsid w:val="00BC7FA0"/>
    <w:rsid w:val="00BD3B51"/>
    <w:rsid w:val="00BD3D82"/>
    <w:rsid w:val="00BE281C"/>
    <w:rsid w:val="00BE706E"/>
    <w:rsid w:val="00C16C41"/>
    <w:rsid w:val="00C173A8"/>
    <w:rsid w:val="00C347FA"/>
    <w:rsid w:val="00C3647C"/>
    <w:rsid w:val="00C446FC"/>
    <w:rsid w:val="00C44FCF"/>
    <w:rsid w:val="00C50668"/>
    <w:rsid w:val="00C54B59"/>
    <w:rsid w:val="00C609FB"/>
    <w:rsid w:val="00C65DEE"/>
    <w:rsid w:val="00C75B12"/>
    <w:rsid w:val="00C81DBB"/>
    <w:rsid w:val="00CA0E69"/>
    <w:rsid w:val="00CA2576"/>
    <w:rsid w:val="00CA56BB"/>
    <w:rsid w:val="00CC0622"/>
    <w:rsid w:val="00CD11B5"/>
    <w:rsid w:val="00CD3FD6"/>
    <w:rsid w:val="00CD4A30"/>
    <w:rsid w:val="00CE5B63"/>
    <w:rsid w:val="00CF2CB6"/>
    <w:rsid w:val="00CF6E6E"/>
    <w:rsid w:val="00D12615"/>
    <w:rsid w:val="00D2083B"/>
    <w:rsid w:val="00D21AB7"/>
    <w:rsid w:val="00D22A8D"/>
    <w:rsid w:val="00D23F77"/>
    <w:rsid w:val="00D3216B"/>
    <w:rsid w:val="00D32D46"/>
    <w:rsid w:val="00D42207"/>
    <w:rsid w:val="00D503FF"/>
    <w:rsid w:val="00D52DC9"/>
    <w:rsid w:val="00D542D5"/>
    <w:rsid w:val="00D55F37"/>
    <w:rsid w:val="00D56489"/>
    <w:rsid w:val="00D73D5B"/>
    <w:rsid w:val="00D7527F"/>
    <w:rsid w:val="00D75DBA"/>
    <w:rsid w:val="00D764FD"/>
    <w:rsid w:val="00D822C1"/>
    <w:rsid w:val="00D841C7"/>
    <w:rsid w:val="00D87CC1"/>
    <w:rsid w:val="00D900A7"/>
    <w:rsid w:val="00D950CF"/>
    <w:rsid w:val="00D95E51"/>
    <w:rsid w:val="00DA088E"/>
    <w:rsid w:val="00DA0FAF"/>
    <w:rsid w:val="00DA1CE2"/>
    <w:rsid w:val="00DA3125"/>
    <w:rsid w:val="00DA469E"/>
    <w:rsid w:val="00DB5F35"/>
    <w:rsid w:val="00DB7967"/>
    <w:rsid w:val="00DC0AA9"/>
    <w:rsid w:val="00DC1631"/>
    <w:rsid w:val="00DC23C5"/>
    <w:rsid w:val="00DD6AD9"/>
    <w:rsid w:val="00DE442E"/>
    <w:rsid w:val="00DE5C8B"/>
    <w:rsid w:val="00E00A82"/>
    <w:rsid w:val="00E01DA9"/>
    <w:rsid w:val="00E04AB8"/>
    <w:rsid w:val="00E07ABB"/>
    <w:rsid w:val="00E10A89"/>
    <w:rsid w:val="00E10B61"/>
    <w:rsid w:val="00E11885"/>
    <w:rsid w:val="00E166B0"/>
    <w:rsid w:val="00E17E80"/>
    <w:rsid w:val="00E2158C"/>
    <w:rsid w:val="00E22B15"/>
    <w:rsid w:val="00E30D73"/>
    <w:rsid w:val="00E32E8E"/>
    <w:rsid w:val="00E413E1"/>
    <w:rsid w:val="00E445E7"/>
    <w:rsid w:val="00E44B3D"/>
    <w:rsid w:val="00E4535B"/>
    <w:rsid w:val="00E46286"/>
    <w:rsid w:val="00E52D93"/>
    <w:rsid w:val="00E6194D"/>
    <w:rsid w:val="00E65EB5"/>
    <w:rsid w:val="00E66E97"/>
    <w:rsid w:val="00E72A5C"/>
    <w:rsid w:val="00E83419"/>
    <w:rsid w:val="00E86298"/>
    <w:rsid w:val="00E905D3"/>
    <w:rsid w:val="00E95308"/>
    <w:rsid w:val="00E97729"/>
    <w:rsid w:val="00EA5F02"/>
    <w:rsid w:val="00EB4E86"/>
    <w:rsid w:val="00EC2DAF"/>
    <w:rsid w:val="00EC3D42"/>
    <w:rsid w:val="00ED533D"/>
    <w:rsid w:val="00EE1B44"/>
    <w:rsid w:val="00EE58A2"/>
    <w:rsid w:val="00EF11FC"/>
    <w:rsid w:val="00EF3506"/>
    <w:rsid w:val="00F02662"/>
    <w:rsid w:val="00F20F6C"/>
    <w:rsid w:val="00F3151D"/>
    <w:rsid w:val="00F316AB"/>
    <w:rsid w:val="00F37DC1"/>
    <w:rsid w:val="00F408C8"/>
    <w:rsid w:val="00F46AC5"/>
    <w:rsid w:val="00F66518"/>
    <w:rsid w:val="00F7040C"/>
    <w:rsid w:val="00F7111F"/>
    <w:rsid w:val="00F82163"/>
    <w:rsid w:val="00F8739D"/>
    <w:rsid w:val="00F93ECF"/>
    <w:rsid w:val="00F9518E"/>
    <w:rsid w:val="00FA0FDE"/>
    <w:rsid w:val="00FA1202"/>
    <w:rsid w:val="00FA1E78"/>
    <w:rsid w:val="00FA58F1"/>
    <w:rsid w:val="00FA6357"/>
    <w:rsid w:val="00FB7C3F"/>
    <w:rsid w:val="00FC0B33"/>
    <w:rsid w:val="00FC5AA4"/>
    <w:rsid w:val="00FC701F"/>
    <w:rsid w:val="00FD26F4"/>
    <w:rsid w:val="00FD5F6B"/>
    <w:rsid w:val="00FE120D"/>
    <w:rsid w:val="00FE1489"/>
    <w:rsid w:val="00FE700D"/>
    <w:rsid w:val="00FF1813"/>
    <w:rsid w:val="00FF3889"/>
    <w:rsid w:val="00FF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F4B8B1"/>
  <w15:docId w15:val="{C73AF47D-C622-40C6-882E-3D168F00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5D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F408C8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F408C8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F408C8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F408C8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F408C8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F408C8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3453EE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3453EE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3453EE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3453EE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3453EE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3453EE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3453EE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3453EE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3453EE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3453EE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3453EE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3453EE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3453EE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3453EE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3453EE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3453EE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3453EE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3453EE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3453EE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3453EE"/>
    <w:rPr>
      <w:rFonts w:ascii="Segoe UI Light" w:eastAsia="Times New Roman" w:hAnsi="Segoe UI Light"/>
      <w:sz w:val="22"/>
      <w:lang w:val="en-US" w:eastAsia="de-D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42950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163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1631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E72A5C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5D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ui-provider">
    <w:name w:val="ui-provider"/>
    <w:basedOn w:val="Domylnaczcionkaakapitu"/>
    <w:rsid w:val="000C2795"/>
  </w:style>
  <w:style w:type="character" w:styleId="Nierozpoznanawzmianka">
    <w:name w:val="Unresolved Mention"/>
    <w:basedOn w:val="Domylnaczcionkaakapitu"/>
    <w:uiPriority w:val="99"/>
    <w:semiHidden/>
    <w:unhideWhenUsed/>
    <w:rsid w:val="000309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hyperlink" Target="https://enercomtel.com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padata.co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f4be127d-e685-44af-82c5-d3336212c14f" ContentTypeId="0x0101006B0CF6BFA31996489B2BA20B7D8735DE" PreviousValue="false"/>
</file>

<file path=customXml/item3.xml><?xml version="1.0" encoding="utf-8"?>
<p:properties xmlns:p="http://schemas.microsoft.com/office/2006/metadata/properties" xmlns:xsi="http://www.w3.org/2001/XMLSchema-instance">
  <documentManagement>
    <Topic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a1b26b7d-af9b-4ea9-bc13-d7cc6808b346</TermId>
        </TermInfo>
      </Terms>
    </TopicTaxHTField0>
    <TaxCatchAll xmlns="ecf6c811-9aec-4426-a63a-0ad6b17f0265">
      <Value>8</Value>
      <Value>150</Value>
    </TaxCatchAll>
    <ApplicationTaxHTField0 xmlns="ecf6c811-9aec-4426-a63a-0ad6b17f0265">
      <Terms xmlns="http://schemas.microsoft.com/office/infopath/2007/PartnerControls">
        <TermInfo xmlns="http://schemas.microsoft.com/office/infopath/2007/PartnerControls">
          <TermName xmlns="http://schemas.microsoft.com/office/infopath/2007/PartnerControls">Word</TermName>
          <TermId xmlns="http://schemas.microsoft.com/office/infopath/2007/PartnerControls">b5741f2a-be9d-46d1-b978-0bf716a4516e</TermId>
        </TermInfo>
      </Terms>
    </ApplicationTaxHTField0>
    <Archived xmlns="ecf6c811-9aec-4426-a63a-0ad6b17f0265">false</Archive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" ma:contentTypeID="0x0101006B0CF6BFA31996489B2BA20B7D8735DE006AF3A0BEB28F7144B97EBAAA09E6CD12" ma:contentTypeVersion="3" ma:contentTypeDescription="" ma:contentTypeScope="" ma:versionID="c68e83ff9c89af83e961c11f34ee7857">
  <xsd:schema xmlns:xsd="http://www.w3.org/2001/XMLSchema" xmlns:xs="http://www.w3.org/2001/XMLSchema" xmlns:p="http://schemas.microsoft.com/office/2006/metadata/properties" xmlns:ns2="ecf6c811-9aec-4426-a63a-0ad6b17f0265" targetNamespace="http://schemas.microsoft.com/office/2006/metadata/properties" ma:root="true" ma:fieldsID="db9499d4febffd0b59d3c4d96349b130" ns2:_="">
    <xsd:import namespace="ecf6c811-9aec-4426-a63a-0ad6b17f0265"/>
    <xsd:element name="properties">
      <xsd:complexType>
        <xsd:sequence>
          <xsd:element name="documentManagement">
            <xsd:complexType>
              <xsd:all>
                <xsd:element ref="ns2:ApplicationTaxHTField0" minOccurs="0"/>
                <xsd:element ref="ns2:TaxCatchAll" minOccurs="0"/>
                <xsd:element ref="ns2:TaxCatchAllLabel" minOccurs="0"/>
                <xsd:element ref="ns2:TopicTaxHTField0" minOccurs="0"/>
                <xsd:element ref="ns2:Archiv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6c811-9aec-4426-a63a-0ad6b17f0265" elementFormDefault="qualified">
    <xsd:import namespace="http://schemas.microsoft.com/office/2006/documentManagement/types"/>
    <xsd:import namespace="http://schemas.microsoft.com/office/infopath/2007/PartnerControls"/>
    <xsd:element name="ApplicationTaxHTField0" ma:index="8" nillable="true" ma:taxonomy="true" ma:internalName="ApplicationTaxHTField0" ma:taxonomyFieldName="Application" ma:displayName="Application" ma:default="" ma:fieldId="{3fff451c-ca00-49df-aee6-7da525133754}" ma:sspId="f4be127d-e685-44af-82c5-d3336212c14f" ma:termSetId="01ce3b61-2ae5-49b3-b71e-011ee8490e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96ba5c81-340b-4d31-a856-a491138936bb}" ma:internalName="TaxCatchAll" ma:showField="CatchAllData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6ba5c81-340b-4d31-a856-a491138936bb}" ma:internalName="TaxCatchAllLabel" ma:readOnly="true" ma:showField="CatchAllDataLabel" ma:web="5bf7a797-595e-471e-87aa-b3f0f90b02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TaxHTField0" ma:index="12" nillable="true" ma:taxonomy="true" ma:internalName="TopicTaxHTField0" ma:taxonomyFieldName="Topic" ma:displayName="Topic" ma:indexed="true" ma:fieldId="{27b6a88b-5ea9-4a0f-8b5f-39fbd36ae97f}" ma:sspId="f4be127d-e685-44af-82c5-d3336212c14f" ma:termSetId="631f7e77-623e-4352-8158-abd7596a5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14" nillable="true" ma:displayName="Archived" ma:default="0" ma:internalName="Archiv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F25331-FD10-4DEF-BFEB-5ADC3D3E9E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7369F6-36C9-4B4D-9C0F-48C6D515D017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ecf6c811-9aec-4426-a63a-0ad6b17f0265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3794A3C-F067-4404-B509-C59D0D3681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6c811-9aec-4426-a63a-0ad6b17f0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893</Words>
  <Characters>5626</Characters>
  <Application>Microsoft Office Word</Application>
  <DocSecurity>0</DocSecurity>
  <Lines>46</Lines>
  <Paragraphs>13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>zenon offer</vt:lpstr>
    </vt:vector>
  </TitlesOfParts>
  <Company>COPA-DATA</Company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Korec</dc:creator>
  <cp:lastModifiedBy>Ewelina Witowska</cp:lastModifiedBy>
  <cp:revision>7</cp:revision>
  <cp:lastPrinted>2024-06-03T08:17:00Z</cp:lastPrinted>
  <dcterms:created xsi:type="dcterms:W3CDTF">2024-06-03T07:20:00Z</dcterms:created>
  <dcterms:modified xsi:type="dcterms:W3CDTF">2024-06-04T06:51:00Z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0x0101006B0CF6BFA31996489B2BA20B7D8735DE006AF3A0BEB28F7144B97EBAAA09E6CD12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37203e22-0dce-4a5b-926a-9a8785e3fc2b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AZDQEJASED4H-3-313</vt:lpwstr>
  </property>
  <property fmtid="{D5CDD505-2E9C-101B-9397-08002B2CF9AE}" pid="16" name="_dlc_DocIdUrl">
    <vt:lpwstr>http://corporate.copa-data.internal/_layouts/15/DocIdRedir.aspx?ID=AZDQEJASED4H-3-313, AZDQEJASED4H-3-313</vt:lpwstr>
  </property>
  <property fmtid="{D5CDD505-2E9C-101B-9397-08002B2CF9AE}" pid="17" name="Order">
    <vt:r8>48600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</Properties>
</file>